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Roboto" w:cs="Roboto" w:eastAsia="Roboto" w:hAnsi="Roboto"/>
          <w:sz w:val="28"/>
          <w:szCs w:val="28"/>
        </w:rPr>
      </w:pPr>
      <w:r w:rsidDel="00000000" w:rsidR="00000000" w:rsidRPr="00000000">
        <w:rPr>
          <w:rFonts w:ascii="Roboto" w:cs="Roboto" w:eastAsia="Roboto" w:hAnsi="Roboto"/>
          <w:sz w:val="28"/>
          <w:szCs w:val="28"/>
          <w:rtl w:val="0"/>
        </w:rPr>
        <w:t xml:space="preserve">Comunicato stampa </w:t>
      </w:r>
    </w:p>
    <w:p w:rsidR="00000000" w:rsidDel="00000000" w:rsidP="00000000" w:rsidRDefault="00000000" w:rsidRPr="00000000" w14:paraId="00000002">
      <w:pPr>
        <w:spacing w:after="240" w:before="240" w:lineRule="auto"/>
        <w:jc w:val="center"/>
        <w:rPr>
          <w:rFonts w:ascii="Roboto" w:cs="Roboto" w:eastAsia="Roboto" w:hAnsi="Roboto"/>
          <w:sz w:val="34"/>
          <w:szCs w:val="34"/>
        </w:rPr>
      </w:pPr>
      <w:r w:rsidDel="00000000" w:rsidR="00000000" w:rsidRPr="00000000">
        <w:rPr>
          <w:rFonts w:ascii="Roboto" w:cs="Roboto" w:eastAsia="Roboto" w:hAnsi="Roboto"/>
          <w:sz w:val="34"/>
          <w:szCs w:val="34"/>
          <w:rtl w:val="0"/>
        </w:rPr>
        <w:t xml:space="preserve">“Un bacio senza tempo” a Verona, l’eternità dell’arte tra Klimt, Shakespeare e intelligenza artificiale</w:t>
      </w:r>
    </w:p>
    <w:p w:rsidR="00000000" w:rsidDel="00000000" w:rsidP="00000000" w:rsidRDefault="00000000" w:rsidRPr="00000000" w14:paraId="00000003">
      <w:pPr>
        <w:spacing w:after="240" w:before="240" w:lineRule="auto"/>
        <w:jc w:val="center"/>
        <w:rPr>
          <w:rFonts w:ascii="Lora" w:cs="Lora" w:eastAsia="Lora" w:hAnsi="Lora"/>
          <w:i w:val="1"/>
          <w:sz w:val="27"/>
          <w:szCs w:val="27"/>
        </w:rPr>
      </w:pPr>
      <w:r w:rsidDel="00000000" w:rsidR="00000000" w:rsidRPr="00000000">
        <w:rPr>
          <w:rFonts w:ascii="Lora" w:cs="Lora" w:eastAsia="Lora" w:hAnsi="Lora"/>
          <w:i w:val="1"/>
          <w:sz w:val="27"/>
          <w:szCs w:val="27"/>
          <w:rtl w:val="0"/>
        </w:rPr>
        <w:t xml:space="preserve">L’opera immersiva  firmata da </w:t>
      </w:r>
      <w:r w:rsidDel="00000000" w:rsidR="00000000" w:rsidRPr="00000000">
        <w:rPr>
          <w:rFonts w:ascii="Lora" w:cs="Lora" w:eastAsia="Lora" w:hAnsi="Lora"/>
          <w:b w:val="1"/>
          <w:i w:val="1"/>
          <w:sz w:val="27"/>
          <w:szCs w:val="27"/>
          <w:rtl w:val="0"/>
        </w:rPr>
        <w:t xml:space="preserve">Massimiliano Siccardi</w:t>
      </w:r>
      <w:r w:rsidDel="00000000" w:rsidR="00000000" w:rsidRPr="00000000">
        <w:rPr>
          <w:rFonts w:ascii="Lora" w:cs="Lora" w:eastAsia="Lora" w:hAnsi="Lora"/>
          <w:i w:val="1"/>
          <w:sz w:val="27"/>
          <w:szCs w:val="27"/>
          <w:rtl w:val="0"/>
        </w:rPr>
        <w:t xml:space="preserve">, </w:t>
      </w:r>
      <w:r w:rsidDel="00000000" w:rsidR="00000000" w:rsidRPr="00000000">
        <w:rPr>
          <w:rFonts w:ascii="Lora" w:cs="Lora" w:eastAsia="Lora" w:hAnsi="Lora"/>
          <w:b w:val="1"/>
          <w:i w:val="1"/>
          <w:sz w:val="27"/>
          <w:szCs w:val="27"/>
          <w:rtl w:val="0"/>
        </w:rPr>
        <w:t xml:space="preserve">Luca Longobardi</w:t>
      </w:r>
      <w:r w:rsidDel="00000000" w:rsidR="00000000" w:rsidRPr="00000000">
        <w:rPr>
          <w:rFonts w:ascii="Lora" w:cs="Lora" w:eastAsia="Lora" w:hAnsi="Lora"/>
          <w:i w:val="1"/>
          <w:sz w:val="27"/>
          <w:szCs w:val="27"/>
          <w:rtl w:val="0"/>
        </w:rPr>
        <w:t xml:space="preserve"> con la coreografia di </w:t>
      </w:r>
      <w:r w:rsidDel="00000000" w:rsidR="00000000" w:rsidRPr="00000000">
        <w:rPr>
          <w:rFonts w:ascii="Lora" w:cs="Lora" w:eastAsia="Lora" w:hAnsi="Lora"/>
          <w:b w:val="1"/>
          <w:i w:val="1"/>
          <w:sz w:val="27"/>
          <w:szCs w:val="27"/>
          <w:rtl w:val="0"/>
        </w:rPr>
        <w:t xml:space="preserve">Alessandra Celentano</w:t>
      </w:r>
      <w:r w:rsidDel="00000000" w:rsidR="00000000" w:rsidRPr="00000000">
        <w:rPr>
          <w:rFonts w:ascii="Lora" w:cs="Lora" w:eastAsia="Lora" w:hAnsi="Lora"/>
          <w:i w:val="1"/>
          <w:sz w:val="27"/>
          <w:szCs w:val="27"/>
          <w:rtl w:val="0"/>
        </w:rPr>
        <w:t xml:space="preserve"> in scena al Teatro Ristori dal 7 giugno al 21 settembre.</w:t>
      </w:r>
    </w:p>
    <w:p w:rsidR="00000000" w:rsidDel="00000000" w:rsidP="00000000" w:rsidRDefault="00000000" w:rsidRPr="00000000" w14:paraId="00000004">
      <w:pPr>
        <w:spacing w:after="240" w:before="240" w:lineRule="auto"/>
        <w:jc w:val="center"/>
        <w:rPr>
          <w:rFonts w:ascii="Lora" w:cs="Lora" w:eastAsia="Lora" w:hAnsi="Lora"/>
          <w:i w:val="1"/>
          <w:sz w:val="27"/>
          <w:szCs w:val="27"/>
        </w:rPr>
      </w:pPr>
      <w:r w:rsidDel="00000000" w:rsidR="00000000" w:rsidRPr="00000000">
        <w:rPr>
          <w:rFonts w:ascii="Lora" w:cs="Lora" w:eastAsia="Lora" w:hAnsi="Lora"/>
          <w:i w:val="1"/>
          <w:sz w:val="27"/>
          <w:szCs w:val="27"/>
          <w:rtl w:val="0"/>
        </w:rPr>
        <w:t xml:space="preserve">Dopo il successo mondiale di Immersive Van Gogh, Siccardi e Longobardi tornano al teatro con un’opera che ridefinisce l’esperienza immersiva.</w:t>
      </w:r>
    </w:p>
    <w:p w:rsidR="00000000" w:rsidDel="00000000" w:rsidP="00000000" w:rsidRDefault="00000000" w:rsidRPr="00000000" w14:paraId="00000005">
      <w:pPr>
        <w:spacing w:after="240" w:before="240" w:lineRule="auto"/>
        <w:jc w:val="center"/>
        <w:rPr>
          <w:rFonts w:ascii="Lora" w:cs="Lora" w:eastAsia="Lora" w:hAnsi="Lora"/>
          <w:i w:val="1"/>
          <w:sz w:val="27"/>
          <w:szCs w:val="27"/>
        </w:rPr>
      </w:pPr>
      <w:r w:rsidDel="00000000" w:rsidR="00000000" w:rsidRPr="00000000">
        <w:rPr>
          <w:rFonts w:ascii="Lora" w:cs="Lora" w:eastAsia="Lora" w:hAnsi="Lora"/>
          <w:b w:val="1"/>
          <w:i w:val="1"/>
          <w:sz w:val="27"/>
          <w:szCs w:val="27"/>
          <w:rtl w:val="0"/>
        </w:rPr>
        <w:t xml:space="preserve">Filippo Manfredi</w:t>
      </w:r>
      <w:r w:rsidDel="00000000" w:rsidR="00000000" w:rsidRPr="00000000">
        <w:rPr>
          <w:rFonts w:ascii="Lora" w:cs="Lora" w:eastAsia="Lora" w:hAnsi="Lora"/>
          <w:i w:val="1"/>
          <w:sz w:val="27"/>
          <w:szCs w:val="27"/>
          <w:rtl w:val="0"/>
        </w:rPr>
        <w:t xml:space="preserve">, Direttore del Teatro Ristori: “È un gesto culturale coraggioso, ad oggi nessun teatro nazionale ha mai ospitato un’installazione immersiva di questa intensità e continuità”.</w:t>
      </w:r>
      <w:r w:rsidDel="00000000" w:rsidR="00000000" w:rsidRPr="00000000">
        <w:rPr>
          <w:rtl w:val="0"/>
        </w:rPr>
      </w:r>
    </w:p>
    <w:p w:rsidR="00000000" w:rsidDel="00000000" w:rsidP="00000000" w:rsidRDefault="00000000" w:rsidRPr="00000000" w14:paraId="00000006">
      <w:pPr>
        <w:jc w:val="center"/>
        <w:rPr>
          <w:rFonts w:ascii="Lora" w:cs="Lora" w:eastAsia="Lora" w:hAnsi="Lora"/>
          <w:i w:val="1"/>
          <w:sz w:val="26"/>
          <w:szCs w:val="26"/>
        </w:rPr>
      </w:pPr>
      <w:r w:rsidDel="00000000" w:rsidR="00000000" w:rsidRPr="00000000">
        <w:rPr>
          <w:rtl w:val="0"/>
        </w:rPr>
      </w:r>
    </w:p>
    <w:p w:rsidR="00000000" w:rsidDel="00000000" w:rsidP="00000000" w:rsidRDefault="00000000" w:rsidRPr="00000000" w14:paraId="00000007">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Un viaggio tra le arti, dove </w:t>
      </w:r>
      <w:r w:rsidDel="00000000" w:rsidR="00000000" w:rsidRPr="00000000">
        <w:rPr>
          <w:rFonts w:ascii="Lora" w:cs="Lora" w:eastAsia="Lora" w:hAnsi="Lora"/>
          <w:b w:val="1"/>
          <w:sz w:val="24"/>
          <w:szCs w:val="24"/>
          <w:rtl w:val="0"/>
        </w:rPr>
        <w:t xml:space="preserve">Klimt incontra Shakespeare</w:t>
      </w:r>
      <w:r w:rsidDel="00000000" w:rsidR="00000000" w:rsidRPr="00000000">
        <w:rPr>
          <w:rFonts w:ascii="Lora" w:cs="Lora" w:eastAsia="Lora" w:hAnsi="Lora"/>
          <w:sz w:val="24"/>
          <w:szCs w:val="24"/>
          <w:rtl w:val="0"/>
        </w:rPr>
        <w:t xml:space="preserve">, Beethoven dialoga con Bowie e la città di Verona si trasforma in uno spazio sospeso tra memoria, immaginazione e visione.  È </w:t>
      </w:r>
      <w:r w:rsidDel="00000000" w:rsidR="00000000" w:rsidRPr="00000000">
        <w:rPr>
          <w:rFonts w:ascii="Lora" w:cs="Lora" w:eastAsia="Lora" w:hAnsi="Lora"/>
          <w:i w:val="1"/>
          <w:sz w:val="24"/>
          <w:szCs w:val="24"/>
          <w:rtl w:val="0"/>
        </w:rPr>
        <w:t xml:space="preserve">Un bacio senza tempo</w:t>
      </w:r>
      <w:r w:rsidDel="00000000" w:rsidR="00000000" w:rsidRPr="00000000">
        <w:rPr>
          <w:rFonts w:ascii="Lora" w:cs="Lora" w:eastAsia="Lora" w:hAnsi="Lora"/>
          <w:sz w:val="24"/>
          <w:szCs w:val="24"/>
          <w:rtl w:val="0"/>
        </w:rPr>
        <w:t xml:space="preserve">, la nuova creazione immersiva firmata da </w:t>
      </w:r>
      <w:r w:rsidDel="00000000" w:rsidR="00000000" w:rsidRPr="00000000">
        <w:rPr>
          <w:rFonts w:ascii="Lora" w:cs="Lora" w:eastAsia="Lora" w:hAnsi="Lora"/>
          <w:b w:val="1"/>
          <w:sz w:val="24"/>
          <w:szCs w:val="24"/>
          <w:rtl w:val="0"/>
        </w:rPr>
        <w:t xml:space="preserve">Massimiliano Siccardi</w:t>
      </w:r>
      <w:r w:rsidDel="00000000" w:rsidR="00000000" w:rsidRPr="00000000">
        <w:rPr>
          <w:rFonts w:ascii="Lora" w:cs="Lora" w:eastAsia="Lora" w:hAnsi="Lora"/>
          <w:sz w:val="24"/>
          <w:szCs w:val="24"/>
          <w:rtl w:val="0"/>
        </w:rPr>
        <w:t xml:space="preserve"> e </w:t>
      </w:r>
      <w:r w:rsidDel="00000000" w:rsidR="00000000" w:rsidRPr="00000000">
        <w:rPr>
          <w:rFonts w:ascii="Lora" w:cs="Lora" w:eastAsia="Lora" w:hAnsi="Lora"/>
          <w:b w:val="1"/>
          <w:sz w:val="24"/>
          <w:szCs w:val="24"/>
          <w:rtl w:val="0"/>
        </w:rPr>
        <w:t xml:space="preserve">Luca Longobardi</w:t>
      </w:r>
      <w:r w:rsidDel="00000000" w:rsidR="00000000" w:rsidRPr="00000000">
        <w:rPr>
          <w:rFonts w:ascii="Lora" w:cs="Lora" w:eastAsia="Lora" w:hAnsi="Lora"/>
          <w:sz w:val="24"/>
          <w:szCs w:val="24"/>
          <w:rtl w:val="0"/>
        </w:rPr>
        <w:t xml:space="preserve">, con la </w:t>
      </w:r>
      <w:r w:rsidDel="00000000" w:rsidR="00000000" w:rsidRPr="00000000">
        <w:rPr>
          <w:rFonts w:ascii="Lora" w:cs="Lora" w:eastAsia="Lora" w:hAnsi="Lora"/>
          <w:b w:val="1"/>
          <w:sz w:val="24"/>
          <w:szCs w:val="24"/>
          <w:rtl w:val="0"/>
        </w:rPr>
        <w:t xml:space="preserve">coreografia di Alessandra Celentano</w:t>
      </w:r>
      <w:r w:rsidDel="00000000" w:rsidR="00000000" w:rsidRPr="00000000">
        <w:rPr>
          <w:rFonts w:ascii="Lora" w:cs="Lora" w:eastAsia="Lora" w:hAnsi="Lora"/>
          <w:sz w:val="24"/>
          <w:szCs w:val="24"/>
          <w:rtl w:val="0"/>
        </w:rPr>
        <w:t xml:space="preserve">, in scena al </w:t>
      </w:r>
      <w:r w:rsidDel="00000000" w:rsidR="00000000" w:rsidRPr="00000000">
        <w:rPr>
          <w:rFonts w:ascii="Lora" w:cs="Lora" w:eastAsia="Lora" w:hAnsi="Lora"/>
          <w:b w:val="1"/>
          <w:sz w:val="24"/>
          <w:szCs w:val="24"/>
          <w:rtl w:val="0"/>
        </w:rPr>
        <w:t xml:space="preserve">Teatro Ristori di Verona dal 7 giugno al 21 settembre</w:t>
      </w:r>
      <w:r w:rsidDel="00000000" w:rsidR="00000000" w:rsidRPr="00000000">
        <w:rPr>
          <w:rFonts w:ascii="Lora" w:cs="Lora" w:eastAsia="Lora" w:hAnsi="Lora"/>
          <w:sz w:val="24"/>
          <w:szCs w:val="24"/>
          <w:rtl w:val="0"/>
        </w:rPr>
        <w:t xml:space="preserve">. Un’opera che segna il ritorno al teatro per Siccardi e Longobardi, artisti che hanno ridefinito il concetto di arte immersiva nel mondo, con il successo mondiale di </w:t>
      </w:r>
      <w:r w:rsidDel="00000000" w:rsidR="00000000" w:rsidRPr="00000000">
        <w:rPr>
          <w:rFonts w:ascii="Lora" w:cs="Lora" w:eastAsia="Lora" w:hAnsi="Lora"/>
          <w:i w:val="1"/>
          <w:sz w:val="24"/>
          <w:szCs w:val="24"/>
          <w:rtl w:val="0"/>
        </w:rPr>
        <w:t xml:space="preserve">Immersive Van Gogh </w:t>
      </w:r>
      <w:r w:rsidDel="00000000" w:rsidR="00000000" w:rsidRPr="00000000">
        <w:rPr>
          <w:rFonts w:ascii="Lora" w:cs="Lora" w:eastAsia="Lora" w:hAnsi="Lora"/>
          <w:sz w:val="24"/>
          <w:szCs w:val="24"/>
          <w:rtl w:val="0"/>
        </w:rPr>
        <w:t xml:space="preserve">(oltre 10 milioni di spettatori tra Stati Uniti, Canada e Francia).</w:t>
      </w:r>
    </w:p>
    <w:p w:rsidR="00000000" w:rsidDel="00000000" w:rsidP="00000000" w:rsidRDefault="00000000" w:rsidRPr="00000000" w14:paraId="00000008">
      <w:pPr>
        <w:spacing w:after="240" w:before="240" w:lineRule="auto"/>
        <w:jc w:val="both"/>
        <w:rPr>
          <w:rFonts w:ascii="Lora" w:cs="Lora" w:eastAsia="Lora" w:hAnsi="Lora"/>
          <w:sz w:val="24"/>
          <w:szCs w:val="24"/>
        </w:rPr>
      </w:pPr>
      <w:r w:rsidDel="00000000" w:rsidR="00000000" w:rsidRPr="00000000">
        <w:rPr>
          <w:rFonts w:ascii="Lora" w:cs="Lora" w:eastAsia="Lora" w:hAnsi="Lora"/>
          <w:b w:val="1"/>
          <w:sz w:val="24"/>
          <w:szCs w:val="24"/>
          <w:rtl w:val="0"/>
        </w:rPr>
        <w:t xml:space="preserve">Prodotta da CREA Impresa Sociale, società strumentale di Fondazione Cariverona</w:t>
      </w:r>
      <w:r w:rsidDel="00000000" w:rsidR="00000000" w:rsidRPr="00000000">
        <w:rPr>
          <w:rFonts w:ascii="Lora" w:cs="Lora" w:eastAsia="Lora" w:hAnsi="Lora"/>
          <w:sz w:val="24"/>
          <w:szCs w:val="24"/>
          <w:rtl w:val="0"/>
        </w:rPr>
        <w:t xml:space="preserve">, l’opera è un omaggio poetico alla forza dell’amore e dell’arte, concepita come “un’opera totale” in cui musica, immagine, architettura, danza e parola si intrecciano in un grande affresco visivo. Le immagini sono realizzate con tecniche miste, che spaziano dal disegno a mano all’intelligenza artificiale.</w:t>
      </w:r>
    </w:p>
    <w:p w:rsidR="00000000" w:rsidDel="00000000" w:rsidP="00000000" w:rsidRDefault="00000000" w:rsidRPr="00000000" w14:paraId="00000009">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00A">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Uno straordinario </w:t>
      </w:r>
      <w:r w:rsidDel="00000000" w:rsidR="00000000" w:rsidRPr="00000000">
        <w:rPr>
          <w:rFonts w:ascii="Lora" w:cs="Lora" w:eastAsia="Lora" w:hAnsi="Lora"/>
          <w:b w:val="1"/>
          <w:sz w:val="24"/>
          <w:szCs w:val="24"/>
          <w:rtl w:val="0"/>
        </w:rPr>
        <w:t xml:space="preserve">poema visivo</w:t>
      </w:r>
      <w:r w:rsidDel="00000000" w:rsidR="00000000" w:rsidRPr="00000000">
        <w:rPr>
          <w:rFonts w:ascii="Lora" w:cs="Lora" w:eastAsia="Lora" w:hAnsi="Lora"/>
          <w:sz w:val="24"/>
          <w:szCs w:val="24"/>
          <w:rtl w:val="0"/>
        </w:rPr>
        <w:t xml:space="preserve">, che mette al centro della narrazione l’amore universale ed eterno, attraverso la fusione emotiva e simbolica de </w:t>
      </w:r>
      <w:r w:rsidDel="00000000" w:rsidR="00000000" w:rsidRPr="00000000">
        <w:rPr>
          <w:rFonts w:ascii="Lora" w:cs="Lora" w:eastAsia="Lora" w:hAnsi="Lora"/>
          <w:i w:val="1"/>
          <w:sz w:val="24"/>
          <w:szCs w:val="24"/>
          <w:rtl w:val="0"/>
        </w:rPr>
        <w:t xml:space="preserve">Il bacio</w:t>
      </w:r>
      <w:r w:rsidDel="00000000" w:rsidR="00000000" w:rsidRPr="00000000">
        <w:rPr>
          <w:rFonts w:ascii="Lora" w:cs="Lora" w:eastAsia="Lora" w:hAnsi="Lora"/>
          <w:sz w:val="24"/>
          <w:szCs w:val="24"/>
          <w:rtl w:val="0"/>
        </w:rPr>
        <w:t xml:space="preserve"> di Klimt con il mito di Romeo e Giulietta di Shakespeare, sullo sfondo di una Verona liberamente reimmaginata grazie all’intelligenza artificiale, rielaborando stampe e vedute dell’epoca.</w:t>
      </w:r>
    </w:p>
    <w:p w:rsidR="00000000" w:rsidDel="00000000" w:rsidP="00000000" w:rsidRDefault="00000000" w:rsidRPr="00000000" w14:paraId="0000000B">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Lo spettatore è avvolto dalla narrazione in un continuo crescendo di immagini, suoni e movimenti in grado di catapultarlo in un mondo onirico. L’immersive experience ripercorre la vita di Klimt e il contesto della Secessione Viennese per poi scivolare nella sua arte dorata che esplode per ricomporsi in una notte stellata veronese. Il racconto continua con un omaggio a Romeo e Giulietta mettendo in scena i punti più importanti della tragedia shakespeariana: il sanguinoso scontro tra Montecchi e Capuleti e l’amore tra i protagonisti che rivive sul palco attraverso la danza di due ballerini. Lo spettacolo si chiude ritornando su Klimt con una proiezione introspettiva dell’Albero della vita, in grado di suscitare sensazioni di pace e armonia con l’universo.</w:t>
      </w:r>
    </w:p>
    <w:p w:rsidR="00000000" w:rsidDel="00000000" w:rsidP="00000000" w:rsidRDefault="00000000" w:rsidRPr="00000000" w14:paraId="0000000C">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Il risultato è, come la definiscono gli stessi Siccardi e Longobardi, </w:t>
      </w:r>
      <w:r w:rsidDel="00000000" w:rsidR="00000000" w:rsidRPr="00000000">
        <w:rPr>
          <w:rFonts w:ascii="Lora" w:cs="Lora" w:eastAsia="Lora" w:hAnsi="Lora"/>
          <w:b w:val="1"/>
          <w:sz w:val="24"/>
          <w:szCs w:val="24"/>
          <w:rtl w:val="0"/>
        </w:rPr>
        <w:t xml:space="preserve">“un’opera profondamente avanguardistica”</w:t>
      </w:r>
      <w:r w:rsidDel="00000000" w:rsidR="00000000" w:rsidRPr="00000000">
        <w:rPr>
          <w:rFonts w:ascii="Lora" w:cs="Lora" w:eastAsia="Lora" w:hAnsi="Lora"/>
          <w:sz w:val="24"/>
          <w:szCs w:val="24"/>
          <w:rtl w:val="0"/>
        </w:rPr>
        <w:t xml:space="preserve">, che affonda le sue radici nella lezione della Secessione Viennese. Un riferimento che per gli autori non è solo estetico, ma rappresenta l’origine di un gesto rivoluzionario: un movimento che ha affermato l’arte come atto di libertà, rottura e coraggio.</w:t>
      </w:r>
    </w:p>
    <w:p w:rsidR="00000000" w:rsidDel="00000000" w:rsidP="00000000" w:rsidRDefault="00000000" w:rsidRPr="00000000" w14:paraId="0000000D">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Una tensione artistica che si coglie nel conflitto tra Capuleti e Montecchi, esploso in scena tra spade, sovrapposizioni digitali e corpi in movimento, che assurge così a simbolo di ogni guerra, passata e presente. Così come, mentre sullo sfondo si staglia il Palazzo della Secessione, risuona la voce di </w:t>
      </w:r>
      <w:r w:rsidDel="00000000" w:rsidR="00000000" w:rsidRPr="00000000">
        <w:rPr>
          <w:rFonts w:ascii="Lora" w:cs="Lora" w:eastAsia="Lora" w:hAnsi="Lora"/>
          <w:b w:val="1"/>
          <w:sz w:val="24"/>
          <w:szCs w:val="24"/>
          <w:rtl w:val="0"/>
        </w:rPr>
        <w:t xml:space="preserve">David Bowie</w:t>
      </w:r>
      <w:r w:rsidDel="00000000" w:rsidR="00000000" w:rsidRPr="00000000">
        <w:rPr>
          <w:rFonts w:ascii="Lora" w:cs="Lora" w:eastAsia="Lora" w:hAnsi="Lora"/>
          <w:sz w:val="24"/>
          <w:szCs w:val="24"/>
          <w:rtl w:val="0"/>
        </w:rPr>
        <w:t xml:space="preserve"> in </w:t>
      </w:r>
      <w:r w:rsidDel="00000000" w:rsidR="00000000" w:rsidRPr="00000000">
        <w:rPr>
          <w:rFonts w:ascii="Lora" w:cs="Lora" w:eastAsia="Lora" w:hAnsi="Lora"/>
          <w:i w:val="1"/>
          <w:sz w:val="24"/>
          <w:szCs w:val="24"/>
          <w:rtl w:val="0"/>
        </w:rPr>
        <w:t xml:space="preserve">Heroes</w:t>
      </w:r>
      <w:r w:rsidDel="00000000" w:rsidR="00000000" w:rsidRPr="00000000">
        <w:rPr>
          <w:rFonts w:ascii="Lora" w:cs="Lora" w:eastAsia="Lora" w:hAnsi="Lora"/>
          <w:sz w:val="24"/>
          <w:szCs w:val="24"/>
          <w:rtl w:val="0"/>
        </w:rPr>
        <w:t xml:space="preserve"> (versione tedesca): un omaggio a chi ha il coraggio di essere se stesso, anche solo per un giorno. Per Siccardi e Longobardi, questo è l’eroismo oggi: restare autentici, dire la propria, trasformare la bellezza in un atto necessario.</w:t>
      </w:r>
    </w:p>
    <w:p w:rsidR="00000000" w:rsidDel="00000000" w:rsidP="00000000" w:rsidRDefault="00000000" w:rsidRPr="00000000" w14:paraId="0000000E">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 </w:t>
      </w:r>
    </w:p>
    <w:p w:rsidR="00000000" w:rsidDel="00000000" w:rsidP="00000000" w:rsidRDefault="00000000" w:rsidRPr="00000000" w14:paraId="0000000F">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La musica è infatti </w:t>
      </w:r>
      <w:r w:rsidDel="00000000" w:rsidR="00000000" w:rsidRPr="00000000">
        <w:rPr>
          <w:rFonts w:ascii="Lora" w:cs="Lora" w:eastAsia="Lora" w:hAnsi="Lora"/>
          <w:b w:val="1"/>
          <w:sz w:val="24"/>
          <w:szCs w:val="24"/>
          <w:rtl w:val="0"/>
        </w:rPr>
        <w:t xml:space="preserve">l’architettura emotiva e invisibile</w:t>
      </w: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b w:val="1"/>
          <w:sz w:val="24"/>
          <w:szCs w:val="24"/>
          <w:rtl w:val="0"/>
        </w:rPr>
        <w:t xml:space="preserve">dell’opera</w:t>
      </w:r>
      <w:r w:rsidDel="00000000" w:rsidR="00000000" w:rsidRPr="00000000">
        <w:rPr>
          <w:rFonts w:ascii="Lora" w:cs="Lora" w:eastAsia="Lora" w:hAnsi="Lora"/>
          <w:sz w:val="24"/>
          <w:szCs w:val="24"/>
          <w:rtl w:val="0"/>
        </w:rPr>
        <w:t xml:space="preserve">. Longobardi, compositore di formazione classica (allievo di Roberto De Simone), ha costruito una partitura sonora che contamina e attraversa epoche e linguaggi: da </w:t>
      </w:r>
      <w:r w:rsidDel="00000000" w:rsidR="00000000" w:rsidRPr="00000000">
        <w:rPr>
          <w:rFonts w:ascii="Lora" w:cs="Lora" w:eastAsia="Lora" w:hAnsi="Lora"/>
          <w:i w:val="1"/>
          <w:sz w:val="24"/>
          <w:szCs w:val="24"/>
          <w:rtl w:val="0"/>
        </w:rPr>
        <w:t xml:space="preserve">Verklärte Nacht</w:t>
      </w:r>
      <w:r w:rsidDel="00000000" w:rsidR="00000000" w:rsidRPr="00000000">
        <w:rPr>
          <w:rFonts w:ascii="Lora" w:cs="Lora" w:eastAsia="Lora" w:hAnsi="Lora"/>
          <w:sz w:val="24"/>
          <w:szCs w:val="24"/>
          <w:rtl w:val="0"/>
        </w:rPr>
        <w:t xml:space="preserve"> di Schönberg — simbolo musicale della Secessione — a </w:t>
      </w:r>
      <w:r w:rsidDel="00000000" w:rsidR="00000000" w:rsidRPr="00000000">
        <w:rPr>
          <w:rFonts w:ascii="Lora" w:cs="Lora" w:eastAsia="Lora" w:hAnsi="Lora"/>
          <w:i w:val="1"/>
          <w:sz w:val="24"/>
          <w:szCs w:val="24"/>
          <w:rtl w:val="0"/>
        </w:rPr>
        <w:t xml:space="preserve">Romeo e Giulietta</w:t>
      </w:r>
      <w:r w:rsidDel="00000000" w:rsidR="00000000" w:rsidRPr="00000000">
        <w:rPr>
          <w:rFonts w:ascii="Lora" w:cs="Lora" w:eastAsia="Lora" w:hAnsi="Lora"/>
          <w:sz w:val="24"/>
          <w:szCs w:val="24"/>
          <w:rtl w:val="0"/>
        </w:rPr>
        <w:t xml:space="preserve"> di Prokofiev, da </w:t>
      </w:r>
      <w:r w:rsidDel="00000000" w:rsidR="00000000" w:rsidRPr="00000000">
        <w:rPr>
          <w:rFonts w:ascii="Lora" w:cs="Lora" w:eastAsia="Lora" w:hAnsi="Lora"/>
          <w:b w:val="1"/>
          <w:sz w:val="24"/>
          <w:szCs w:val="24"/>
          <w:rtl w:val="0"/>
        </w:rPr>
        <w:t xml:space="preserve">Brian Eno</w:t>
      </w:r>
      <w:r w:rsidDel="00000000" w:rsidR="00000000" w:rsidRPr="00000000">
        <w:rPr>
          <w:rFonts w:ascii="Lora" w:cs="Lora" w:eastAsia="Lora" w:hAnsi="Lora"/>
          <w:sz w:val="24"/>
          <w:szCs w:val="24"/>
          <w:rtl w:val="0"/>
        </w:rPr>
        <w:t xml:space="preserve">, fino a brani originali come </w:t>
      </w:r>
      <w:r w:rsidDel="00000000" w:rsidR="00000000" w:rsidRPr="00000000">
        <w:rPr>
          <w:rFonts w:ascii="Lora" w:cs="Lora" w:eastAsia="Lora" w:hAnsi="Lora"/>
          <w:i w:val="1"/>
          <w:sz w:val="24"/>
          <w:szCs w:val="24"/>
          <w:rtl w:val="0"/>
        </w:rPr>
        <w:t xml:space="preserve">Ariane</w:t>
      </w:r>
      <w:r w:rsidDel="00000000" w:rsidR="00000000" w:rsidRPr="00000000">
        <w:rPr>
          <w:rFonts w:ascii="Lora" w:cs="Lora" w:eastAsia="Lora" w:hAnsi="Lora"/>
          <w:sz w:val="24"/>
          <w:szCs w:val="24"/>
          <w:rtl w:val="0"/>
        </w:rPr>
        <w:t xml:space="preserve">, passando per una rilettura della Settima Sinfonia di Beethoven firmata da </w:t>
      </w:r>
      <w:r w:rsidDel="00000000" w:rsidR="00000000" w:rsidRPr="00000000">
        <w:rPr>
          <w:rFonts w:ascii="Lora" w:cs="Lora" w:eastAsia="Lora" w:hAnsi="Lora"/>
          <w:b w:val="1"/>
          <w:sz w:val="24"/>
          <w:szCs w:val="24"/>
          <w:rtl w:val="0"/>
        </w:rPr>
        <w:t xml:space="preserve">Eleuteria Arena</w:t>
      </w:r>
      <w:r w:rsidDel="00000000" w:rsidR="00000000" w:rsidRPr="00000000">
        <w:rPr>
          <w:rFonts w:ascii="Lora" w:cs="Lora" w:eastAsia="Lora" w:hAnsi="Lora"/>
          <w:sz w:val="24"/>
          <w:szCs w:val="24"/>
          <w:rtl w:val="0"/>
        </w:rPr>
        <w:t xml:space="preserve">.  </w:t>
      </w:r>
      <w:r w:rsidDel="00000000" w:rsidR="00000000" w:rsidRPr="00000000">
        <w:rPr>
          <w:rFonts w:ascii="Lora" w:cs="Lora" w:eastAsia="Lora" w:hAnsi="Lora"/>
          <w:i w:val="1"/>
          <w:sz w:val="24"/>
          <w:szCs w:val="24"/>
          <w:rtl w:val="0"/>
        </w:rPr>
        <w:t xml:space="preserve">«La musica è più del cinquanta per cento del nostro lavoro. Se non funziona a occhi chiusi, non funziona nemmeno con gli occhi aperti</w:t>
      </w:r>
      <w:r w:rsidDel="00000000" w:rsidR="00000000" w:rsidRPr="00000000">
        <w:rPr>
          <w:rFonts w:ascii="Lora" w:cs="Lora" w:eastAsia="Lora" w:hAnsi="Lora"/>
          <w:sz w:val="24"/>
          <w:szCs w:val="24"/>
          <w:rtl w:val="0"/>
        </w:rPr>
        <w:t xml:space="preserve">», spiegano gli autori.</w:t>
      </w:r>
    </w:p>
    <w:p w:rsidR="00000000" w:rsidDel="00000000" w:rsidP="00000000" w:rsidRDefault="00000000" w:rsidRPr="00000000" w14:paraId="00000010">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Il momento culminante dello spettacolo è rappresentato dalla </w:t>
      </w:r>
      <w:r w:rsidDel="00000000" w:rsidR="00000000" w:rsidRPr="00000000">
        <w:rPr>
          <w:rFonts w:ascii="Lora" w:cs="Lora" w:eastAsia="Lora" w:hAnsi="Lora"/>
          <w:b w:val="1"/>
          <w:sz w:val="24"/>
          <w:szCs w:val="24"/>
          <w:rtl w:val="0"/>
        </w:rPr>
        <w:t xml:space="preserve">danza, curata dalla direzione coreografica di Alessandra Celentano,</w:t>
      </w:r>
      <w:r w:rsidDel="00000000" w:rsidR="00000000" w:rsidRPr="00000000">
        <w:rPr>
          <w:rFonts w:ascii="Lora" w:cs="Lora" w:eastAsia="Lora" w:hAnsi="Lora"/>
          <w:sz w:val="24"/>
          <w:szCs w:val="24"/>
          <w:rtl w:val="0"/>
        </w:rPr>
        <w:t xml:space="preserve"> che trasforma il movimento in forza narrativa. Il programma alternerà la presenza di Alessandro Macario e Matteo Zorzoli, entrambi al fianco di Carola Puddu, unica interprete presente in tutte le date.</w:t>
      </w:r>
    </w:p>
    <w:p w:rsidR="00000000" w:rsidDel="00000000" w:rsidP="00000000" w:rsidRDefault="00000000" w:rsidRPr="00000000" w14:paraId="00000011">
      <w:pPr>
        <w:spacing w:after="240" w:before="240" w:lineRule="auto"/>
        <w:jc w:val="both"/>
        <w:rPr>
          <w:rFonts w:ascii="Lora" w:cs="Lora" w:eastAsia="Lora" w:hAnsi="Lora"/>
          <w:i w:val="1"/>
          <w:sz w:val="24"/>
          <w:szCs w:val="24"/>
        </w:rPr>
      </w:pPr>
      <w:r w:rsidDel="00000000" w:rsidR="00000000" w:rsidRPr="00000000">
        <w:rPr>
          <w:rFonts w:ascii="Lora" w:cs="Lora" w:eastAsia="Lora" w:hAnsi="Lora"/>
          <w:sz w:val="24"/>
          <w:szCs w:val="24"/>
          <w:rtl w:val="0"/>
        </w:rPr>
        <w:t xml:space="preserve">Il passo a due dei danzatori – sostenuto dalle note de </w:t>
      </w:r>
      <w:r w:rsidDel="00000000" w:rsidR="00000000" w:rsidRPr="00000000">
        <w:rPr>
          <w:rFonts w:ascii="Lora" w:cs="Lora" w:eastAsia="Lora" w:hAnsi="Lora"/>
          <w:i w:val="1"/>
          <w:sz w:val="24"/>
          <w:szCs w:val="24"/>
          <w:rtl w:val="0"/>
        </w:rPr>
        <w:t xml:space="preserve">Il cielo in una stanza</w:t>
      </w:r>
      <w:r w:rsidDel="00000000" w:rsidR="00000000" w:rsidRPr="00000000">
        <w:rPr>
          <w:rFonts w:ascii="Lora" w:cs="Lora" w:eastAsia="Lora" w:hAnsi="Lora"/>
          <w:sz w:val="24"/>
          <w:szCs w:val="24"/>
          <w:rtl w:val="0"/>
        </w:rPr>
        <w:t xml:space="preserve"> di Gino Paoli – accompagna la visione del Bacio, creando una sorta di attimo eterno. </w:t>
      </w:r>
      <w:r w:rsidDel="00000000" w:rsidR="00000000" w:rsidRPr="00000000">
        <w:rPr>
          <w:rFonts w:ascii="Lora" w:cs="Lora" w:eastAsia="Lora" w:hAnsi="Lora"/>
          <w:i w:val="1"/>
          <w:sz w:val="24"/>
          <w:szCs w:val="24"/>
          <w:rtl w:val="0"/>
        </w:rPr>
        <w:t xml:space="preserve">«Quella scena – </w:t>
      </w:r>
      <w:r w:rsidDel="00000000" w:rsidR="00000000" w:rsidRPr="00000000">
        <w:rPr>
          <w:rFonts w:ascii="Lora" w:cs="Lora" w:eastAsia="Lora" w:hAnsi="Lora"/>
          <w:sz w:val="24"/>
          <w:szCs w:val="24"/>
          <w:rtl w:val="0"/>
        </w:rPr>
        <w:t xml:space="preserve">spiega Siccardi</w:t>
      </w:r>
      <w:r w:rsidDel="00000000" w:rsidR="00000000" w:rsidRPr="00000000">
        <w:rPr>
          <w:rFonts w:ascii="Lora" w:cs="Lora" w:eastAsia="Lora" w:hAnsi="Lora"/>
          <w:i w:val="1"/>
          <w:sz w:val="24"/>
          <w:szCs w:val="24"/>
          <w:rtl w:val="0"/>
        </w:rPr>
        <w:t xml:space="preserve"> – è la nostra bolla fuori dal tempo. I corpi si sfiorano, si cercano, ma il bacio non arriva mai. E non serve aggiungere parole, basta dire amore.»</w:t>
      </w:r>
    </w:p>
    <w:p w:rsidR="00000000" w:rsidDel="00000000" w:rsidP="00000000" w:rsidRDefault="00000000" w:rsidRPr="00000000" w14:paraId="00000012">
      <w:pPr>
        <w:spacing w:after="240" w:before="240" w:lineRule="auto"/>
        <w:jc w:val="both"/>
        <w:rPr>
          <w:rFonts w:ascii="Lora" w:cs="Lora" w:eastAsia="Lora" w:hAnsi="Lora"/>
          <w:sz w:val="24"/>
          <w:szCs w:val="24"/>
        </w:rPr>
      </w:pPr>
      <w:r w:rsidDel="00000000" w:rsidR="00000000" w:rsidRPr="00000000">
        <w:rPr>
          <w:rFonts w:ascii="Lora" w:cs="Lora" w:eastAsia="Lora" w:hAnsi="Lora"/>
          <w:i w:val="1"/>
          <w:sz w:val="24"/>
          <w:szCs w:val="24"/>
          <w:rtl w:val="0"/>
        </w:rPr>
        <w:t xml:space="preserve">"Con Un bacio senza tempo</w:t>
      </w:r>
      <w:r w:rsidDel="00000000" w:rsidR="00000000" w:rsidRPr="00000000">
        <w:rPr>
          <w:rFonts w:ascii="Lora" w:cs="Lora" w:eastAsia="Lora" w:hAnsi="Lora"/>
          <w:sz w:val="24"/>
          <w:szCs w:val="24"/>
          <w:rtl w:val="0"/>
        </w:rPr>
        <w:t xml:space="preserve"> - afferma </w:t>
      </w:r>
      <w:r w:rsidDel="00000000" w:rsidR="00000000" w:rsidRPr="00000000">
        <w:rPr>
          <w:rFonts w:ascii="Lora" w:cs="Lora" w:eastAsia="Lora" w:hAnsi="Lora"/>
          <w:b w:val="1"/>
          <w:sz w:val="24"/>
          <w:szCs w:val="24"/>
          <w:rtl w:val="0"/>
        </w:rPr>
        <w:t xml:space="preserve">Filippo Manfredi</w:t>
      </w:r>
      <w:r w:rsidDel="00000000" w:rsidR="00000000" w:rsidRPr="00000000">
        <w:rPr>
          <w:rFonts w:ascii="Lora" w:cs="Lora" w:eastAsia="Lora" w:hAnsi="Lora"/>
          <w:sz w:val="24"/>
          <w:szCs w:val="24"/>
          <w:rtl w:val="0"/>
        </w:rPr>
        <w:t xml:space="preserve">, Direttore del Teatro Ristori, dichiara -  </w:t>
      </w:r>
      <w:r w:rsidDel="00000000" w:rsidR="00000000" w:rsidRPr="00000000">
        <w:rPr>
          <w:rFonts w:ascii="Lora" w:cs="Lora" w:eastAsia="Lora" w:hAnsi="Lora"/>
          <w:i w:val="1"/>
          <w:sz w:val="24"/>
          <w:szCs w:val="24"/>
          <w:rtl w:val="0"/>
        </w:rPr>
        <w:t xml:space="preserve"> il Teatro Ristori inaugura un nuovo modo di abitare lo spazio scenico, aprendosi in maniera strutturale all’innovazione tecnologica e alla sperimentazione artistica. Non si tratta di un semplice spettacolo immersivo, ma di una trasformazione vera e propria dell’identità teatrale: l’intero edificio – dal palco alla platea – diventa parte integrante del racconto. È un gesto culturale coraggioso e, per certi versi, inedito: ad oggi, nessun teatro nazionale ha mai ospitato un’installazione immersiva di questa intensità e continuità. Questo progetto</w:t>
      </w:r>
      <w:r w:rsidDel="00000000" w:rsidR="00000000" w:rsidRPr="00000000">
        <w:rPr>
          <w:rFonts w:ascii="Lora" w:cs="Lora" w:eastAsia="Lora" w:hAnsi="Lora"/>
          <w:sz w:val="24"/>
          <w:szCs w:val="24"/>
          <w:rtl w:val="0"/>
        </w:rPr>
        <w:t xml:space="preserve"> - continua </w:t>
      </w:r>
      <w:r w:rsidDel="00000000" w:rsidR="00000000" w:rsidRPr="00000000">
        <w:rPr>
          <w:rFonts w:ascii="Lora" w:cs="Lora" w:eastAsia="Lora" w:hAnsi="Lora"/>
          <w:b w:val="1"/>
          <w:sz w:val="24"/>
          <w:szCs w:val="24"/>
          <w:rtl w:val="0"/>
        </w:rPr>
        <w:t xml:space="preserve">Manfredi</w:t>
      </w:r>
      <w:r w:rsidDel="00000000" w:rsidR="00000000" w:rsidRPr="00000000">
        <w:rPr>
          <w:rFonts w:ascii="Lora" w:cs="Lora" w:eastAsia="Lora" w:hAnsi="Lora"/>
          <w:sz w:val="24"/>
          <w:szCs w:val="24"/>
          <w:rtl w:val="0"/>
        </w:rPr>
        <w:t xml:space="preserve"> - </w:t>
      </w:r>
      <w:r w:rsidDel="00000000" w:rsidR="00000000" w:rsidRPr="00000000">
        <w:rPr>
          <w:rFonts w:ascii="Lora" w:cs="Lora" w:eastAsia="Lora" w:hAnsi="Lora"/>
          <w:i w:val="1"/>
          <w:sz w:val="24"/>
          <w:szCs w:val="24"/>
          <w:rtl w:val="0"/>
        </w:rPr>
        <w:t xml:space="preserve">è anche il frutto di un percorso che il Ristori ha avviato già da tempo, aprendosi a proposte ibride, multidisciplinari, anche in dialogo con il mondo corporate e formativo. Oggi facciamo un passo ulteriore, consapevoli che solo attraverso l’apertura e il linguaggio dell’innovazione possiamo restare fedeli alla nostra vocazione culturale</w:t>
      </w:r>
      <w:r w:rsidDel="00000000" w:rsidR="00000000" w:rsidRPr="00000000">
        <w:rPr>
          <w:rFonts w:ascii="Lora" w:cs="Lora" w:eastAsia="Lora" w:hAnsi="Lora"/>
          <w:sz w:val="24"/>
          <w:szCs w:val="24"/>
          <w:rtl w:val="0"/>
        </w:rPr>
        <w:t xml:space="preserve">”.</w:t>
      </w:r>
    </w:p>
    <w:p w:rsidR="00000000" w:rsidDel="00000000" w:rsidP="00000000" w:rsidRDefault="00000000" w:rsidRPr="00000000" w14:paraId="00000013">
      <w:pPr>
        <w:spacing w:after="240" w:before="240" w:lineRule="auto"/>
        <w:jc w:val="both"/>
        <w:rPr>
          <w:rFonts w:ascii="Lora" w:cs="Lora" w:eastAsia="Lora" w:hAnsi="Lora"/>
          <w:sz w:val="24"/>
          <w:szCs w:val="24"/>
        </w:rPr>
      </w:pPr>
      <w:r w:rsidDel="00000000" w:rsidR="00000000" w:rsidRPr="00000000">
        <w:rPr>
          <w:rFonts w:ascii="Lora" w:cs="Lora" w:eastAsia="Lora" w:hAnsi="Lora"/>
          <w:sz w:val="24"/>
          <w:szCs w:val="24"/>
          <w:rtl w:val="0"/>
        </w:rPr>
        <w:t xml:space="preserve">«</w:t>
      </w:r>
      <w:r w:rsidDel="00000000" w:rsidR="00000000" w:rsidRPr="00000000">
        <w:rPr>
          <w:rFonts w:ascii="Lora" w:cs="Lora" w:eastAsia="Lora" w:hAnsi="Lora"/>
          <w:i w:val="1"/>
          <w:sz w:val="24"/>
          <w:szCs w:val="24"/>
          <w:rtl w:val="0"/>
        </w:rPr>
        <w:t xml:space="preserve">L’arte è eterna</w:t>
      </w:r>
      <w:r w:rsidDel="00000000" w:rsidR="00000000" w:rsidRPr="00000000">
        <w:rPr>
          <w:rFonts w:ascii="Lora" w:cs="Lora" w:eastAsia="Lora" w:hAnsi="Lora"/>
          <w:sz w:val="24"/>
          <w:szCs w:val="24"/>
          <w:rtl w:val="0"/>
        </w:rPr>
        <w:t xml:space="preserve">», scriveva Egon Schiele, ed </w:t>
      </w:r>
      <w:r w:rsidDel="00000000" w:rsidR="00000000" w:rsidRPr="00000000">
        <w:rPr>
          <w:rFonts w:ascii="Lora" w:cs="Lora" w:eastAsia="Lora" w:hAnsi="Lora"/>
          <w:i w:val="1"/>
          <w:sz w:val="24"/>
          <w:szCs w:val="24"/>
          <w:rtl w:val="0"/>
        </w:rPr>
        <w:t xml:space="preserve">Un bacio senza tempo</w:t>
      </w:r>
      <w:r w:rsidDel="00000000" w:rsidR="00000000" w:rsidRPr="00000000">
        <w:rPr>
          <w:rFonts w:ascii="Lora" w:cs="Lora" w:eastAsia="Lora" w:hAnsi="Lora"/>
          <w:sz w:val="24"/>
          <w:szCs w:val="24"/>
          <w:rtl w:val="0"/>
        </w:rPr>
        <w:t xml:space="preserve"> è allora un sogno eterno a occhi aperti: un’opera che ci invita, oggi più che mai, a ricordare che la bellezza è un atto radicale e l’amore una forma di resistenza. A ricordare, in fondo, cosa ci rende umani.</w:t>
      </w:r>
    </w:p>
    <w:p w:rsidR="00000000" w:rsidDel="00000000" w:rsidP="00000000" w:rsidRDefault="00000000" w:rsidRPr="00000000" w14:paraId="00000014">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15">
      <w:pPr>
        <w:jc w:val="both"/>
        <w:rPr>
          <w:rFonts w:ascii="Lora" w:cs="Lora" w:eastAsia="Lora" w:hAnsi="Lora"/>
          <w:b w:val="1"/>
          <w:sz w:val="20"/>
          <w:szCs w:val="20"/>
        </w:rPr>
      </w:pPr>
      <w:r w:rsidDel="00000000" w:rsidR="00000000" w:rsidRPr="00000000">
        <w:rPr>
          <w:rFonts w:ascii="Lora" w:cs="Lora" w:eastAsia="Lora" w:hAnsi="Lora"/>
          <w:b w:val="1"/>
          <w:sz w:val="20"/>
          <w:szCs w:val="20"/>
          <w:rtl w:val="0"/>
        </w:rPr>
        <w:t xml:space="preserve">CONTATTI CON LA STAMPA</w:t>
      </w:r>
    </w:p>
    <w:p w:rsidR="00000000" w:rsidDel="00000000" w:rsidP="00000000" w:rsidRDefault="00000000" w:rsidRPr="00000000" w14:paraId="00000016">
      <w:pPr>
        <w:jc w:val="both"/>
        <w:rPr>
          <w:rFonts w:ascii="Lora" w:cs="Lora" w:eastAsia="Lora" w:hAnsi="Lora"/>
          <w:b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jc w:val="both"/>
        <w:rPr>
          <w:rFonts w:ascii="Lora" w:cs="Lora" w:eastAsia="Lora" w:hAnsi="Lora"/>
          <w:b w:val="1"/>
          <w:sz w:val="20"/>
          <w:szCs w:val="20"/>
        </w:rPr>
      </w:pPr>
      <w:r w:rsidDel="00000000" w:rsidR="00000000" w:rsidRPr="00000000">
        <w:rPr>
          <w:rtl w:val="0"/>
        </w:rPr>
      </w:r>
    </w:p>
    <w:p w:rsidR="00000000" w:rsidDel="00000000" w:rsidP="00000000" w:rsidRDefault="00000000" w:rsidRPr="00000000" w14:paraId="00000018">
      <w:pPr>
        <w:jc w:val="both"/>
        <w:rPr>
          <w:rFonts w:ascii="Lora" w:cs="Lora" w:eastAsia="Lora" w:hAnsi="Lora"/>
          <w:sz w:val="20"/>
          <w:szCs w:val="20"/>
        </w:rPr>
      </w:pPr>
      <w:r w:rsidDel="00000000" w:rsidR="00000000" w:rsidRPr="00000000">
        <w:rPr>
          <w:rFonts w:ascii="Lora" w:cs="Lora" w:eastAsia="Lora" w:hAnsi="Lora"/>
          <w:sz w:val="20"/>
          <w:szCs w:val="20"/>
          <w:rtl w:val="0"/>
        </w:rPr>
        <w:t xml:space="preserve">Ufficio Stampa “Un bacio senza tempo”</w:t>
      </w:r>
    </w:p>
    <w:p w:rsidR="00000000" w:rsidDel="00000000" w:rsidP="00000000" w:rsidRDefault="00000000" w:rsidRPr="00000000" w14:paraId="00000019">
      <w:pPr>
        <w:jc w:val="both"/>
        <w:rPr>
          <w:rFonts w:ascii="Lora" w:cs="Lora" w:eastAsia="Lora" w:hAnsi="Lora"/>
          <w:sz w:val="20"/>
          <w:szCs w:val="20"/>
        </w:rPr>
      </w:pPr>
      <w:r w:rsidDel="00000000" w:rsidR="00000000" w:rsidRPr="00000000">
        <w:rPr>
          <w:rFonts w:ascii="Lora" w:cs="Lora" w:eastAsia="Lora" w:hAnsi="Lora"/>
          <w:sz w:val="20"/>
          <w:szCs w:val="20"/>
          <w:rtl w:val="0"/>
        </w:rPr>
        <w:t xml:space="preserve">Maia PR &amp; Comunicazione</w:t>
      </w:r>
    </w:p>
    <w:p w:rsidR="00000000" w:rsidDel="00000000" w:rsidP="00000000" w:rsidRDefault="00000000" w:rsidRPr="00000000" w14:paraId="0000001A">
      <w:pPr>
        <w:jc w:val="both"/>
        <w:rPr>
          <w:rFonts w:ascii="Lora" w:cs="Lora" w:eastAsia="Lora" w:hAnsi="Lora"/>
          <w:b w:val="1"/>
          <w:sz w:val="20"/>
          <w:szCs w:val="20"/>
        </w:rPr>
      </w:pPr>
      <w:r w:rsidDel="00000000" w:rsidR="00000000" w:rsidRPr="00000000">
        <w:rPr>
          <w:rFonts w:ascii="Lora" w:cs="Lora" w:eastAsia="Lora" w:hAnsi="Lora"/>
          <w:b w:val="1"/>
          <w:sz w:val="20"/>
          <w:szCs w:val="20"/>
          <w:rtl w:val="0"/>
        </w:rPr>
        <w:t xml:space="preserve">Antonella Maia</w:t>
      </w:r>
    </w:p>
    <w:p w:rsidR="00000000" w:rsidDel="00000000" w:rsidP="00000000" w:rsidRDefault="00000000" w:rsidRPr="00000000" w14:paraId="0000001B">
      <w:pPr>
        <w:jc w:val="both"/>
        <w:rPr>
          <w:rFonts w:ascii="Lora" w:cs="Lora" w:eastAsia="Lora" w:hAnsi="Lora"/>
          <w:color w:val="0000ff"/>
          <w:sz w:val="20"/>
          <w:szCs w:val="20"/>
        </w:rPr>
      </w:pPr>
      <w:hyperlink r:id="rId6">
        <w:r w:rsidDel="00000000" w:rsidR="00000000" w:rsidRPr="00000000">
          <w:rPr>
            <w:rFonts w:ascii="Lora" w:cs="Lora" w:eastAsia="Lora" w:hAnsi="Lora"/>
            <w:color w:val="0000ff"/>
            <w:sz w:val="20"/>
            <w:szCs w:val="20"/>
            <w:u w:val="single"/>
            <w:rtl w:val="0"/>
          </w:rPr>
          <w:t xml:space="preserve">press@antonellamaia.com</w:t>
        </w:r>
      </w:hyperlink>
      <w:r w:rsidDel="00000000" w:rsidR="00000000" w:rsidRPr="00000000">
        <w:rPr>
          <w:rFonts w:ascii="Lora" w:cs="Lora" w:eastAsia="Lora" w:hAnsi="Lora"/>
          <w:color w:val="0000ff"/>
          <w:sz w:val="20"/>
          <w:szCs w:val="20"/>
          <w:rtl w:val="0"/>
        </w:rPr>
        <w:t xml:space="preserve"> </w:t>
      </w:r>
    </w:p>
    <w:p w:rsidR="00000000" w:rsidDel="00000000" w:rsidP="00000000" w:rsidRDefault="00000000" w:rsidRPr="00000000" w14:paraId="0000001C">
      <w:pPr>
        <w:jc w:val="both"/>
        <w:rPr>
          <w:rFonts w:ascii="Lora" w:cs="Lora" w:eastAsia="Lora" w:hAnsi="Lora"/>
          <w:sz w:val="20"/>
          <w:szCs w:val="20"/>
        </w:rPr>
      </w:pPr>
      <w:r w:rsidDel="00000000" w:rsidR="00000000" w:rsidRPr="00000000">
        <w:rPr>
          <w:rFonts w:ascii="Lora" w:cs="Lora" w:eastAsia="Lora" w:hAnsi="Lora"/>
          <w:sz w:val="20"/>
          <w:szCs w:val="20"/>
          <w:rtl w:val="0"/>
        </w:rPr>
        <w:t xml:space="preserve">M 349.4757783</w:t>
      </w:r>
    </w:p>
    <w:p w:rsidR="00000000" w:rsidDel="00000000" w:rsidP="00000000" w:rsidRDefault="00000000" w:rsidRPr="00000000" w14:paraId="0000001D">
      <w:pPr>
        <w:jc w:val="both"/>
        <w:rPr>
          <w:rFonts w:ascii="Lora" w:cs="Lora" w:eastAsia="Lora" w:hAnsi="Lora"/>
          <w:color w:val="0000ff"/>
          <w:sz w:val="20"/>
          <w:szCs w:val="20"/>
        </w:rPr>
      </w:pPr>
      <w:r w:rsidDel="00000000" w:rsidR="00000000" w:rsidRPr="00000000">
        <w:rPr>
          <w:rtl w:val="0"/>
        </w:rPr>
      </w:r>
    </w:p>
    <w:p w:rsidR="00000000" w:rsidDel="00000000" w:rsidP="00000000" w:rsidRDefault="00000000" w:rsidRPr="00000000" w14:paraId="0000001E">
      <w:pPr>
        <w:spacing w:line="240" w:lineRule="auto"/>
        <w:rPr>
          <w:rFonts w:ascii="Lora" w:cs="Lora" w:eastAsia="Lora" w:hAnsi="Lora"/>
          <w:sz w:val="20"/>
          <w:szCs w:val="20"/>
        </w:rPr>
      </w:pPr>
      <w:r w:rsidDel="00000000" w:rsidR="00000000" w:rsidRPr="00000000">
        <w:rPr>
          <w:rFonts w:ascii="Lora" w:cs="Lora" w:eastAsia="Lora" w:hAnsi="Lora"/>
          <w:sz w:val="20"/>
          <w:szCs w:val="20"/>
          <w:rtl w:val="0"/>
        </w:rPr>
        <w:t xml:space="preserve">Ufficio Stampa Teatro Ristori di Verona</w:t>
      </w:r>
    </w:p>
    <w:p w:rsidR="00000000" w:rsidDel="00000000" w:rsidP="00000000" w:rsidRDefault="00000000" w:rsidRPr="00000000" w14:paraId="0000001F">
      <w:pPr>
        <w:spacing w:line="240" w:lineRule="auto"/>
        <w:rPr>
          <w:rFonts w:ascii="Lora" w:cs="Lora" w:eastAsia="Lora" w:hAnsi="Lora"/>
          <w:sz w:val="20"/>
          <w:szCs w:val="20"/>
        </w:rPr>
      </w:pPr>
      <w:r w:rsidDel="00000000" w:rsidR="00000000" w:rsidRPr="00000000">
        <w:rPr>
          <w:rFonts w:ascii="Lora" w:cs="Lora" w:eastAsia="Lora" w:hAnsi="Lora"/>
          <w:b w:val="1"/>
          <w:sz w:val="20"/>
          <w:szCs w:val="20"/>
          <w:rtl w:val="0"/>
        </w:rPr>
        <w:t xml:space="preserve">Elisabetta Gallina </w:t>
        <w:br w:type="textWrapping"/>
      </w:r>
      <w:r w:rsidDel="00000000" w:rsidR="00000000" w:rsidRPr="00000000">
        <w:rPr>
          <w:rFonts w:ascii="Lora" w:cs="Lora" w:eastAsia="Lora" w:hAnsi="Lora"/>
          <w:sz w:val="20"/>
          <w:szCs w:val="20"/>
          <w:rtl w:val="0"/>
        </w:rPr>
        <w:t xml:space="preserve">mail: </w:t>
      </w:r>
      <w:hyperlink r:id="rId7">
        <w:r w:rsidDel="00000000" w:rsidR="00000000" w:rsidRPr="00000000">
          <w:rPr>
            <w:rFonts w:ascii="Lora" w:cs="Lora" w:eastAsia="Lora" w:hAnsi="Lora"/>
            <w:color w:val="1155cc"/>
            <w:sz w:val="20"/>
            <w:szCs w:val="20"/>
            <w:u w:val="single"/>
            <w:rtl w:val="0"/>
          </w:rPr>
          <w:t xml:space="preserve">ufficiostampa@teatroristori.org</w:t>
        </w:r>
      </w:hyperlink>
      <w:r w:rsidDel="00000000" w:rsidR="00000000" w:rsidRPr="00000000">
        <w:rPr>
          <w:rFonts w:ascii="Lora" w:cs="Lora" w:eastAsia="Lora" w:hAnsi="Lora"/>
          <w:sz w:val="20"/>
          <w:szCs w:val="20"/>
          <w:rtl w:val="0"/>
        </w:rPr>
        <w:t xml:space="preserve"> </w:t>
      </w:r>
    </w:p>
    <w:p w:rsidR="00000000" w:rsidDel="00000000" w:rsidP="00000000" w:rsidRDefault="00000000" w:rsidRPr="00000000" w14:paraId="00000020">
      <w:pPr>
        <w:spacing w:line="240" w:lineRule="auto"/>
        <w:rPr>
          <w:rFonts w:ascii="Lora" w:cs="Lora" w:eastAsia="Lora" w:hAnsi="Lora"/>
          <w:sz w:val="20"/>
          <w:szCs w:val="20"/>
        </w:rPr>
      </w:pPr>
      <w:r w:rsidDel="00000000" w:rsidR="00000000" w:rsidRPr="00000000">
        <w:rPr>
          <w:rFonts w:ascii="Lora" w:cs="Lora" w:eastAsia="Lora" w:hAnsi="Lora"/>
          <w:sz w:val="20"/>
          <w:szCs w:val="20"/>
          <w:rtl w:val="0"/>
        </w:rPr>
        <w:t xml:space="preserve">M 348.3938355 </w:t>
      </w:r>
    </w:p>
    <w:p w:rsidR="00000000" w:rsidDel="00000000" w:rsidP="00000000" w:rsidRDefault="00000000" w:rsidRPr="00000000" w14:paraId="00000021">
      <w:pPr>
        <w:spacing w:line="240" w:lineRule="auto"/>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22">
      <w:pPr>
        <w:jc w:val="both"/>
        <w:rPr>
          <w:rFonts w:ascii="Lora" w:cs="Lora" w:eastAsia="Lora" w:hAnsi="Lora"/>
          <w:b w:val="1"/>
          <w:sz w:val="20"/>
          <w:szCs w:val="20"/>
        </w:rPr>
      </w:pPr>
      <w:r w:rsidDel="00000000" w:rsidR="00000000" w:rsidRPr="00000000">
        <w:rPr>
          <w:rtl w:val="0"/>
        </w:rPr>
      </w:r>
    </w:p>
    <w:p w:rsidR="00000000" w:rsidDel="00000000" w:rsidP="00000000" w:rsidRDefault="00000000" w:rsidRPr="00000000" w14:paraId="00000023">
      <w:pPr>
        <w:jc w:val="both"/>
        <w:rPr>
          <w:rFonts w:ascii="Lora" w:cs="Lora" w:eastAsia="Lora" w:hAnsi="Lora"/>
          <w:b w:val="1"/>
          <w:sz w:val="20"/>
          <w:szCs w:val="20"/>
        </w:rPr>
      </w:pPr>
      <w:r w:rsidDel="00000000" w:rsidR="00000000" w:rsidRPr="00000000">
        <w:rPr>
          <w:rFonts w:ascii="Lora" w:cs="Lora" w:eastAsia="Lora" w:hAnsi="Lora"/>
          <w:b w:val="1"/>
          <w:sz w:val="20"/>
          <w:szCs w:val="20"/>
          <w:rtl w:val="0"/>
        </w:rPr>
        <w:t xml:space="preserve">INFORMAZIONI </w:t>
      </w:r>
    </w:p>
    <w:p w:rsidR="00000000" w:rsidDel="00000000" w:rsidP="00000000" w:rsidRDefault="00000000" w:rsidRPr="00000000" w14:paraId="00000024">
      <w:pPr>
        <w:jc w:val="both"/>
        <w:rPr>
          <w:rFonts w:ascii="Lora" w:cs="Lora" w:eastAsia="Lora" w:hAnsi="Lora"/>
          <w:b w:val="1"/>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jc w:val="both"/>
        <w:rPr>
          <w:rFonts w:ascii="Lora" w:cs="Lora" w:eastAsia="Lora" w:hAnsi="Lora"/>
          <w:b w:val="1"/>
          <w:sz w:val="20"/>
          <w:szCs w:val="20"/>
        </w:rPr>
      </w:pPr>
      <w:r w:rsidDel="00000000" w:rsidR="00000000" w:rsidRPr="00000000">
        <w:rPr>
          <w:rtl w:val="0"/>
        </w:rPr>
      </w:r>
    </w:p>
    <w:p w:rsidR="00000000" w:rsidDel="00000000" w:rsidP="00000000" w:rsidRDefault="00000000" w:rsidRPr="00000000" w14:paraId="00000026">
      <w:pPr>
        <w:jc w:val="both"/>
        <w:rPr>
          <w:rFonts w:ascii="Lora" w:cs="Lora" w:eastAsia="Lora" w:hAnsi="Lora"/>
          <w:i w:val="1"/>
          <w:sz w:val="20"/>
          <w:szCs w:val="20"/>
        </w:rPr>
      </w:pPr>
      <w:r w:rsidDel="00000000" w:rsidR="00000000" w:rsidRPr="00000000">
        <w:rPr>
          <w:rFonts w:ascii="Lora" w:cs="Lora" w:eastAsia="Lora" w:hAnsi="Lora"/>
          <w:sz w:val="20"/>
          <w:szCs w:val="20"/>
          <w:rtl w:val="0"/>
        </w:rPr>
        <w:t xml:space="preserve">ORARI</w:t>
      </w:r>
      <w:r w:rsidDel="00000000" w:rsidR="00000000" w:rsidRPr="00000000">
        <w:rPr>
          <w:rFonts w:ascii="Lora" w:cs="Lora" w:eastAsia="Lora" w:hAnsi="Lora"/>
          <w:i w:val="1"/>
          <w:sz w:val="20"/>
          <w:szCs w:val="20"/>
          <w:rtl w:val="0"/>
        </w:rPr>
        <w:t xml:space="preserve"> </w:t>
      </w:r>
    </w:p>
    <w:p w:rsidR="00000000" w:rsidDel="00000000" w:rsidP="00000000" w:rsidRDefault="00000000" w:rsidRPr="00000000" w14:paraId="00000027">
      <w:pPr>
        <w:jc w:val="both"/>
        <w:rPr>
          <w:rFonts w:ascii="Lora" w:cs="Lora" w:eastAsia="Lora" w:hAnsi="Lora"/>
          <w:sz w:val="20"/>
          <w:szCs w:val="20"/>
        </w:rPr>
      </w:pPr>
      <w:r w:rsidDel="00000000" w:rsidR="00000000" w:rsidRPr="00000000">
        <w:rPr>
          <w:rFonts w:ascii="Lora" w:cs="Lora" w:eastAsia="Lora" w:hAnsi="Lora"/>
          <w:sz w:val="20"/>
          <w:szCs w:val="20"/>
          <w:rtl w:val="0"/>
        </w:rPr>
        <w:t xml:space="preserve">TUTTI I GIORNI DALLE 10 ALLE 20. Spettacolo immersivo della durata di 40 MINUTI con inizio programmato ad ogni ora. </w:t>
      </w:r>
    </w:p>
    <w:p w:rsidR="00000000" w:rsidDel="00000000" w:rsidP="00000000" w:rsidRDefault="00000000" w:rsidRPr="00000000" w14:paraId="00000028">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29">
      <w:pPr>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PERFORMANCE BALLERINI </w:t>
      </w:r>
    </w:p>
    <w:p w:rsidR="00000000" w:rsidDel="00000000" w:rsidP="00000000" w:rsidRDefault="00000000" w:rsidRPr="00000000" w14:paraId="0000002A">
      <w:pPr>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SINO AL 30 AGOSTO OGNI SABATO ALLE ORE 12</w:t>
      </w:r>
    </w:p>
    <w:p w:rsidR="00000000" w:rsidDel="00000000" w:rsidP="00000000" w:rsidRDefault="00000000" w:rsidRPr="00000000" w14:paraId="0000002B">
      <w:pPr>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Il programma alternerà la presenza di Alessandro Macario e Matteo Zorzoli, entrambi al fianco di Carola Puddu, unica interprete presente in tutte le date.</w:t>
      </w:r>
      <w:r w:rsidDel="00000000" w:rsidR="00000000" w:rsidRPr="00000000">
        <w:rPr>
          <w:rtl w:val="0"/>
        </w:rPr>
      </w:r>
    </w:p>
    <w:p w:rsidR="00000000" w:rsidDel="00000000" w:rsidP="00000000" w:rsidRDefault="00000000" w:rsidRPr="00000000" w14:paraId="0000002C">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2D">
      <w:pPr>
        <w:jc w:val="both"/>
        <w:rPr>
          <w:rFonts w:ascii="Lora" w:cs="Lora" w:eastAsia="Lora" w:hAnsi="Lora"/>
          <w:sz w:val="20"/>
          <w:szCs w:val="20"/>
        </w:rPr>
      </w:pPr>
      <w:r w:rsidDel="00000000" w:rsidR="00000000" w:rsidRPr="00000000">
        <w:rPr>
          <w:rFonts w:ascii="Lora" w:cs="Lora" w:eastAsia="Lora" w:hAnsi="Lora"/>
          <w:sz w:val="20"/>
          <w:szCs w:val="20"/>
          <w:rtl w:val="0"/>
        </w:rPr>
        <w:t xml:space="preserve">BIGLIETTI</w:t>
      </w:r>
    </w:p>
    <w:p w:rsidR="00000000" w:rsidDel="00000000" w:rsidP="00000000" w:rsidRDefault="00000000" w:rsidRPr="00000000" w14:paraId="0000002E">
      <w:pPr>
        <w:jc w:val="both"/>
        <w:rPr>
          <w:rFonts w:ascii="Lora" w:cs="Lora" w:eastAsia="Lora" w:hAnsi="Lora"/>
          <w:sz w:val="20"/>
          <w:szCs w:val="20"/>
          <w:highlight w:val="white"/>
        </w:rPr>
      </w:pPr>
      <w:r w:rsidDel="00000000" w:rsidR="00000000" w:rsidRPr="00000000">
        <w:rPr>
          <w:rFonts w:ascii="Lora" w:cs="Lora" w:eastAsia="Lora" w:hAnsi="Lora"/>
          <w:sz w:val="20"/>
          <w:szCs w:val="20"/>
          <w:rtl w:val="0"/>
        </w:rPr>
        <w:t xml:space="preserve">INTERO 14 euro;</w:t>
      </w:r>
      <w:r w:rsidDel="00000000" w:rsidR="00000000" w:rsidRPr="00000000">
        <w:rPr>
          <w:rFonts w:ascii="Lora" w:cs="Lora" w:eastAsia="Lora" w:hAnsi="Lora"/>
          <w:i w:val="1"/>
          <w:sz w:val="20"/>
          <w:szCs w:val="20"/>
          <w:rtl w:val="0"/>
        </w:rPr>
        <w:t xml:space="preserve"> </w:t>
      </w:r>
      <w:r w:rsidDel="00000000" w:rsidR="00000000" w:rsidRPr="00000000">
        <w:rPr>
          <w:rFonts w:ascii="Lora" w:cs="Lora" w:eastAsia="Lora" w:hAnsi="Lora"/>
          <w:sz w:val="20"/>
          <w:szCs w:val="20"/>
          <w:rtl w:val="0"/>
        </w:rPr>
        <w:t xml:space="preserve">RIDOTTO 12;</w:t>
      </w:r>
      <w:r w:rsidDel="00000000" w:rsidR="00000000" w:rsidRPr="00000000">
        <w:rPr>
          <w:rFonts w:ascii="Lora" w:cs="Lora" w:eastAsia="Lora" w:hAnsi="Lora"/>
          <w:i w:val="1"/>
          <w:sz w:val="20"/>
          <w:szCs w:val="20"/>
          <w:rtl w:val="0"/>
        </w:rPr>
        <w:t xml:space="preserve"> </w:t>
      </w:r>
      <w:r w:rsidDel="00000000" w:rsidR="00000000" w:rsidRPr="00000000">
        <w:rPr>
          <w:rFonts w:ascii="Lora" w:cs="Lora" w:eastAsia="Lora" w:hAnsi="Lora"/>
          <w:sz w:val="20"/>
          <w:szCs w:val="20"/>
          <w:rtl w:val="0"/>
        </w:rPr>
        <w:t xml:space="preserve">RIDOTTO FAMIGLIE 10 euro</w:t>
      </w:r>
      <w:r w:rsidDel="00000000" w:rsidR="00000000" w:rsidRPr="00000000">
        <w:rPr>
          <w:rFonts w:ascii="Lora" w:cs="Lora" w:eastAsia="Lora" w:hAnsi="Lora"/>
          <w:i w:val="1"/>
          <w:sz w:val="20"/>
          <w:szCs w:val="20"/>
          <w:rtl w:val="0"/>
        </w:rPr>
        <w:t xml:space="preserve"> </w:t>
      </w:r>
      <w:r w:rsidDel="00000000" w:rsidR="00000000" w:rsidRPr="00000000">
        <w:rPr>
          <w:rFonts w:ascii="Lora" w:cs="Lora" w:eastAsia="Lora" w:hAnsi="Lora"/>
          <w:sz w:val="20"/>
          <w:szCs w:val="20"/>
          <w:rtl w:val="0"/>
        </w:rPr>
        <w:t xml:space="preserve">per nuclei composti da almeno un</w:t>
      </w:r>
      <w:r w:rsidDel="00000000" w:rsidR="00000000" w:rsidRPr="00000000">
        <w:rPr>
          <w:rFonts w:ascii="Lora" w:cs="Lora" w:eastAsia="Lora" w:hAnsi="Lora"/>
          <w:i w:val="1"/>
          <w:sz w:val="20"/>
          <w:szCs w:val="20"/>
          <w:rtl w:val="0"/>
        </w:rPr>
        <w:t xml:space="preserve"> </w:t>
      </w:r>
      <w:r w:rsidDel="00000000" w:rsidR="00000000" w:rsidRPr="00000000">
        <w:rPr>
          <w:rFonts w:ascii="Lora" w:cs="Lora" w:eastAsia="Lora" w:hAnsi="Lora"/>
          <w:sz w:val="20"/>
          <w:szCs w:val="20"/>
          <w:rtl w:val="0"/>
        </w:rPr>
        <w:t xml:space="preserve">adulto e un ragazzo dai 6 ai 18 anni; RIDOTTO SPECIALE 8 euro</w:t>
      </w:r>
      <w:r w:rsidDel="00000000" w:rsidR="00000000" w:rsidRPr="00000000">
        <w:rPr>
          <w:rFonts w:ascii="Lora" w:cs="Lora" w:eastAsia="Lora" w:hAnsi="Lora"/>
          <w:i w:val="1"/>
          <w:sz w:val="20"/>
          <w:szCs w:val="20"/>
          <w:rtl w:val="0"/>
        </w:rPr>
        <w:t xml:space="preserve"> </w:t>
      </w:r>
      <w:r w:rsidDel="00000000" w:rsidR="00000000" w:rsidRPr="00000000">
        <w:rPr>
          <w:rFonts w:ascii="Lora" w:cs="Lora" w:eastAsia="Lora" w:hAnsi="Lora"/>
          <w:sz w:val="20"/>
          <w:szCs w:val="20"/>
          <w:rtl w:val="0"/>
        </w:rPr>
        <w:t xml:space="preserve">per minori dai 6 ai 18 anni: </w:t>
      </w:r>
      <w:r w:rsidDel="00000000" w:rsidR="00000000" w:rsidRPr="00000000">
        <w:rPr>
          <w:rFonts w:ascii="Lora" w:cs="Lora" w:eastAsia="Lora" w:hAnsi="Lora"/>
          <w:sz w:val="20"/>
          <w:szCs w:val="20"/>
          <w:highlight w:val="white"/>
          <w:rtl w:val="0"/>
        </w:rPr>
        <w:t xml:space="preserve">GRATUITO per disabili, minori di 6 anni, giornalisti accreditati, guide turistiche certificate.</w:t>
      </w:r>
    </w:p>
    <w:p w:rsidR="00000000" w:rsidDel="00000000" w:rsidP="00000000" w:rsidRDefault="00000000" w:rsidRPr="00000000" w14:paraId="0000002F">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30">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31">
      <w:pPr>
        <w:jc w:val="both"/>
        <w:rPr>
          <w:rFonts w:ascii="Lora" w:cs="Lora" w:eastAsia="Lora" w:hAnsi="Lora"/>
          <w:sz w:val="20"/>
          <w:szCs w:val="20"/>
        </w:rPr>
      </w:pPr>
      <w:r w:rsidDel="00000000" w:rsidR="00000000" w:rsidRPr="00000000">
        <w:rPr>
          <w:rFonts w:ascii="Lora" w:cs="Lora" w:eastAsia="Lora" w:hAnsi="Lora"/>
          <w:sz w:val="20"/>
          <w:szCs w:val="20"/>
          <w:rtl w:val="0"/>
        </w:rPr>
        <w:br w:type="textWrapping"/>
        <w:t xml:space="preserve">BIGLIETTERIA </w:t>
      </w:r>
    </w:p>
    <w:p w:rsidR="00000000" w:rsidDel="00000000" w:rsidP="00000000" w:rsidRDefault="00000000" w:rsidRPr="00000000" w14:paraId="00000032">
      <w:pPr>
        <w:jc w:val="both"/>
        <w:rPr>
          <w:rFonts w:ascii="Lora" w:cs="Lora" w:eastAsia="Lora" w:hAnsi="Lora"/>
          <w:sz w:val="20"/>
          <w:szCs w:val="20"/>
          <w:highlight w:val="white"/>
        </w:rPr>
      </w:pPr>
      <w:r w:rsidDel="00000000" w:rsidR="00000000" w:rsidRPr="00000000">
        <w:rPr>
          <w:rFonts w:ascii="Lora" w:cs="Lora" w:eastAsia="Lora" w:hAnsi="Lora"/>
          <w:sz w:val="20"/>
          <w:szCs w:val="20"/>
          <w:highlight w:val="white"/>
          <w:rtl w:val="0"/>
        </w:rPr>
        <w:t xml:space="preserve">presso il Teatro Ristori dalle 10 alle 20 o presso la sede di BoxOffice in Via Pallone, 16. </w:t>
      </w:r>
      <w:r w:rsidDel="00000000" w:rsidR="00000000" w:rsidRPr="00000000">
        <w:rPr>
          <w:rFonts w:ascii="Lora" w:cs="Lora" w:eastAsia="Lora" w:hAnsi="Lora"/>
          <w:sz w:val="20"/>
          <w:szCs w:val="20"/>
          <w:highlight w:val="white"/>
          <w:rtl w:val="0"/>
        </w:rPr>
        <w:t xml:space="preserve">Telefono biglietteria Teatro: 045 693 0001</w:t>
      </w:r>
    </w:p>
    <w:p w:rsidR="00000000" w:rsidDel="00000000" w:rsidP="00000000" w:rsidRDefault="00000000" w:rsidRPr="00000000" w14:paraId="00000033">
      <w:pPr>
        <w:jc w:val="both"/>
        <w:rPr>
          <w:rFonts w:ascii="Lora" w:cs="Lora" w:eastAsia="Lora" w:hAnsi="Lora"/>
          <w:b w:val="1"/>
          <w:color w:val="ff0000"/>
          <w:sz w:val="20"/>
          <w:szCs w:val="20"/>
          <w:highlight w:val="white"/>
        </w:rPr>
      </w:pPr>
      <w:r w:rsidDel="00000000" w:rsidR="00000000" w:rsidRPr="00000000">
        <w:rPr>
          <w:rtl w:val="0"/>
        </w:rPr>
      </w:r>
    </w:p>
    <w:p w:rsidR="00000000" w:rsidDel="00000000" w:rsidP="00000000" w:rsidRDefault="00000000" w:rsidRPr="00000000" w14:paraId="00000034">
      <w:pPr>
        <w:jc w:val="both"/>
        <w:rPr>
          <w:rFonts w:ascii="Lora" w:cs="Lora" w:eastAsia="Lora" w:hAnsi="Lora"/>
          <w:sz w:val="20"/>
          <w:szCs w:val="20"/>
        </w:rPr>
      </w:pPr>
      <w:hyperlink r:id="rId8">
        <w:r w:rsidDel="00000000" w:rsidR="00000000" w:rsidRPr="00000000">
          <w:rPr>
            <w:rFonts w:ascii="Lora" w:cs="Lora" w:eastAsia="Lora" w:hAnsi="Lora"/>
            <w:color w:val="0000ff"/>
            <w:sz w:val="20"/>
            <w:szCs w:val="20"/>
            <w:u w:val="single"/>
            <w:rtl w:val="0"/>
          </w:rPr>
          <w:t xml:space="preserve">https://immersive.teatroristori.org/</w:t>
        </w:r>
      </w:hyperlink>
      <w:r w:rsidDel="00000000" w:rsidR="00000000" w:rsidRPr="00000000">
        <w:rPr>
          <w:rtl w:val="0"/>
        </w:rPr>
      </w:r>
    </w:p>
    <w:p w:rsidR="00000000" w:rsidDel="00000000" w:rsidP="00000000" w:rsidRDefault="00000000" w:rsidRPr="00000000" w14:paraId="00000035">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36">
      <w:pPr>
        <w:jc w:val="both"/>
        <w:rPr>
          <w:rFonts w:ascii="Lora" w:cs="Lora" w:eastAsia="Lora" w:hAnsi="Lora"/>
          <w:sz w:val="20"/>
          <w:szCs w:val="20"/>
        </w:rPr>
      </w:pPr>
      <w:r w:rsidDel="00000000" w:rsidR="00000000" w:rsidRPr="00000000">
        <w:rPr>
          <w:rFonts w:ascii="Lora" w:cs="Lora" w:eastAsia="Lora" w:hAnsi="Lora"/>
          <w:sz w:val="20"/>
          <w:szCs w:val="20"/>
          <w:rtl w:val="0"/>
        </w:rPr>
        <w:t xml:space="preserve">INSTAGRAM</w:t>
        <w:br w:type="textWrapping"/>
      </w:r>
      <w:hyperlink r:id="rId9">
        <w:r w:rsidDel="00000000" w:rsidR="00000000" w:rsidRPr="00000000">
          <w:rPr>
            <w:rFonts w:ascii="Lora" w:cs="Lora" w:eastAsia="Lora" w:hAnsi="Lora"/>
            <w:color w:val="1155cc"/>
            <w:sz w:val="20"/>
            <w:szCs w:val="20"/>
            <w:u w:val="single"/>
            <w:rtl w:val="0"/>
          </w:rPr>
          <w:t xml:space="preserve">https://www.instagram.com/unbaciosenzatempo/</w:t>
        </w:r>
      </w:hyperlink>
      <w:r w:rsidDel="00000000" w:rsidR="00000000" w:rsidRPr="00000000">
        <w:rPr>
          <w:rtl w:val="0"/>
        </w:rPr>
      </w:r>
    </w:p>
    <w:p w:rsidR="00000000" w:rsidDel="00000000" w:rsidP="00000000" w:rsidRDefault="00000000" w:rsidRPr="00000000" w14:paraId="00000037">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38">
      <w:pPr>
        <w:jc w:val="both"/>
        <w:rPr>
          <w:rFonts w:ascii="Lora" w:cs="Lora" w:eastAsia="Lora" w:hAnsi="Lora"/>
          <w:sz w:val="20"/>
          <w:szCs w:val="20"/>
        </w:rPr>
      </w:pPr>
      <w:r w:rsidDel="00000000" w:rsidR="00000000" w:rsidRPr="00000000">
        <w:rPr>
          <w:rFonts w:ascii="Lora" w:cs="Lora" w:eastAsia="Lora" w:hAnsi="Lora"/>
          <w:sz w:val="20"/>
          <w:szCs w:val="20"/>
          <w:rtl w:val="0"/>
        </w:rPr>
        <w:t xml:space="preserve">FACEBOOK</w:t>
        <w:br w:type="textWrapping"/>
      </w:r>
      <w:hyperlink r:id="rId10">
        <w:r w:rsidDel="00000000" w:rsidR="00000000" w:rsidRPr="00000000">
          <w:rPr>
            <w:rFonts w:ascii="Lora" w:cs="Lora" w:eastAsia="Lora" w:hAnsi="Lora"/>
            <w:color w:val="1155cc"/>
            <w:sz w:val="20"/>
            <w:szCs w:val="20"/>
            <w:u w:val="single"/>
            <w:rtl w:val="0"/>
          </w:rPr>
          <w:t xml:space="preserve">https://www.facebook.com/unbaciosenzatempo/</w:t>
        </w:r>
      </w:hyperlink>
      <w:r w:rsidDel="00000000" w:rsidR="00000000" w:rsidRPr="00000000">
        <w:rPr>
          <w:rtl w:val="0"/>
        </w:rPr>
      </w:r>
    </w:p>
    <w:p w:rsidR="00000000" w:rsidDel="00000000" w:rsidP="00000000" w:rsidRDefault="00000000" w:rsidRPr="00000000" w14:paraId="00000039">
      <w:pPr>
        <w:jc w:val="both"/>
        <w:rPr>
          <w:rFonts w:ascii="Lora" w:cs="Lora" w:eastAsia="Lora" w:hAnsi="Lora"/>
          <w:sz w:val="20"/>
          <w:szCs w:val="20"/>
        </w:rPr>
      </w:pPr>
      <w:r w:rsidDel="00000000" w:rsidR="00000000" w:rsidRPr="00000000">
        <w:rPr>
          <w:rtl w:val="0"/>
        </w:rPr>
      </w:r>
    </w:p>
    <w:p w:rsidR="00000000" w:rsidDel="00000000" w:rsidP="00000000" w:rsidRDefault="00000000" w:rsidRPr="00000000" w14:paraId="0000003A">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3B">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3C">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3D">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3E">
      <w:pPr>
        <w:spacing w:after="240" w:before="240" w:lineRule="auto"/>
        <w:jc w:val="both"/>
        <w:rPr>
          <w:rFonts w:ascii="Lora" w:cs="Lora" w:eastAsia="Lora" w:hAnsi="Lora"/>
          <w:sz w:val="24"/>
          <w:szCs w:val="24"/>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r>
    </w:p>
    <w:sectPr>
      <w:headerReference r:id="rId11" w:type="default"/>
      <w:headerReference r:id="rId12" w:type="first"/>
      <w:footerReference r:id="rId13" w:type="default"/>
      <w:footerReference r:id="rId14"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spacing w:line="240" w:lineRule="auto"/>
      <w:rPr/>
    </w:pPr>
    <w:r w:rsidDel="00000000" w:rsidR="00000000" w:rsidRPr="00000000">
      <w:rPr>
        <w:rFonts w:ascii="Times New Roman" w:cs="Times New Roman" w:eastAsia="Times New Roman" w:hAnsi="Times New Roman"/>
        <w:sz w:val="24"/>
        <w:szCs w:val="24"/>
      </w:rPr>
      <w:drawing>
        <wp:inline distB="0" distT="0" distL="0" distR="0">
          <wp:extent cx="5731200" cy="546100"/>
          <wp:effectExtent b="0" l="0" r="0" t="0"/>
          <wp:docPr descr="Immagine che contiene schermata, nero, Carattere, Elementi grafici&#10;&#10;Il contenuto generato dall'IA potrebbe non essere corretto." id="1" name="image1.png"/>
          <a:graphic>
            <a:graphicData uri="http://schemas.openxmlformats.org/drawingml/2006/picture">
              <pic:pic>
                <pic:nvPicPr>
                  <pic:cNvPr descr="Immagine che contiene schermata, nero, Carattere, Elementi grafici&#10;&#10;Il contenuto generato dall'IA potrebbe non essere corretto." id="0" name="image1.png"/>
                  <pic:cNvPicPr preferRelativeResize="0"/>
                </pic:nvPicPr>
                <pic:blipFill>
                  <a:blip r:embed="rId1"/>
                  <a:srcRect b="0" l="0" r="0" t="23956"/>
                  <a:stretch>
                    <a:fillRect/>
                  </a:stretch>
                </pic:blipFill>
                <pic:spPr>
                  <a:xfrm>
                    <a:off x="0" y="0"/>
                    <a:ext cx="5731200" cy="5461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spacing w:after="160" w:line="240" w:lineRule="auto"/>
      <w:jc w:val="center"/>
      <w:rPr/>
    </w:pPr>
    <w:r w:rsidDel="00000000" w:rsidR="00000000" w:rsidRPr="00000000">
      <w:rPr>
        <w:rFonts w:ascii="Times New Roman" w:cs="Times New Roman" w:eastAsia="Times New Roman" w:hAnsi="Times New Roman"/>
        <w:sz w:val="24"/>
        <w:szCs w:val="24"/>
      </w:rPr>
      <w:drawing>
        <wp:inline distB="0" distT="0" distL="0" distR="0">
          <wp:extent cx="1901739" cy="1080000"/>
          <wp:effectExtent b="0" l="0" r="0" t="0"/>
          <wp:docPr descr="Immagine che contiene testo, Carattere, schermata, Elementi grafici&#10;&#10;Il contenuto generato dall'IA potrebbe non essere corretto." id="2" name="image2.png"/>
          <a:graphic>
            <a:graphicData uri="http://schemas.openxmlformats.org/drawingml/2006/picture">
              <pic:pic>
                <pic:nvPicPr>
                  <pic:cNvPr descr="Immagine che contiene testo, Carattere, schermata, Elementi grafici&#10;&#10;Il contenuto generato dall'IA potrebbe non essere corretto." id="0" name="image2.png"/>
                  <pic:cNvPicPr preferRelativeResize="0"/>
                </pic:nvPicPr>
                <pic:blipFill>
                  <a:blip r:embed="rId1"/>
                  <a:srcRect b="0" l="0" r="0" t="0"/>
                  <a:stretch>
                    <a:fillRect/>
                  </a:stretch>
                </pic:blipFill>
                <pic:spPr>
                  <a:xfrm>
                    <a:off x="0" y="0"/>
                    <a:ext cx="1901739" cy="10800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spacing w:after="160" w:line="240" w:lineRule="auto"/>
      <w:jc w:val="center"/>
      <w:rPr/>
    </w:pPr>
    <w:r w:rsidDel="00000000" w:rsidR="00000000" w:rsidRPr="00000000">
      <w:rPr>
        <w:rFonts w:ascii="Times New Roman" w:cs="Times New Roman" w:eastAsia="Times New Roman" w:hAnsi="Times New Roman"/>
        <w:sz w:val="24"/>
        <w:szCs w:val="24"/>
      </w:rPr>
      <w:drawing>
        <wp:inline distB="0" distT="0" distL="0" distR="0">
          <wp:extent cx="1901739" cy="1080000"/>
          <wp:effectExtent b="0" l="0" r="0" t="0"/>
          <wp:docPr descr="Immagine che contiene testo, Carattere, schermata, Elementi grafici&#10;&#10;Il contenuto generato dall'IA potrebbe non essere corretto." id="3" name="image2.png"/>
          <a:graphic>
            <a:graphicData uri="http://schemas.openxmlformats.org/drawingml/2006/picture">
              <pic:pic>
                <pic:nvPicPr>
                  <pic:cNvPr descr="Immagine che contiene testo, Carattere, schermata, Elementi grafici&#10;&#10;Il contenuto generato dall'IA potrebbe non essere corretto." id="0" name="image2.png"/>
                  <pic:cNvPicPr preferRelativeResize="0"/>
                </pic:nvPicPr>
                <pic:blipFill>
                  <a:blip r:embed="rId1"/>
                  <a:srcRect b="0" l="0" r="0" t="0"/>
                  <a:stretch>
                    <a:fillRect/>
                  </a:stretch>
                </pic:blipFill>
                <pic:spPr>
                  <a:xfrm>
                    <a:off x="0" y="0"/>
                    <a:ext cx="1901739" cy="10800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www.facebook.com/unbaciosenzatempo/" TargetMode="External"/><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stagram.com/unbaciosenzatempo/"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press@antonellamaia.com" TargetMode="External"/><Relationship Id="rId7" Type="http://schemas.openxmlformats.org/officeDocument/2006/relationships/hyperlink" Target="mailto:ufficiostampa@teatroristori.org" TargetMode="External"/><Relationship Id="rId8" Type="http://schemas.openxmlformats.org/officeDocument/2006/relationships/hyperlink" Target="https://immersive.teatroristori.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