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Big Shoulders" w:cs="Big Shoulders" w:eastAsia="Big Shoulders" w:hAnsi="Big Shoulders"/>
          <w:sz w:val="48"/>
          <w:szCs w:val="48"/>
        </w:rPr>
      </w:pPr>
      <w:bookmarkStart w:colFirst="0" w:colLast="0" w:name="_heading=h.gepu01yb2z7d" w:id="0"/>
      <w:bookmarkEnd w:id="0"/>
      <w:r w:rsidDel="00000000" w:rsidR="00000000" w:rsidRPr="00000000">
        <w:rPr>
          <w:rFonts w:ascii="Big Shoulders" w:cs="Big Shoulders" w:eastAsia="Big Shoulders" w:hAnsi="Big Shoulders"/>
          <w:sz w:val="48"/>
          <w:szCs w:val="48"/>
          <w:rtl w:val="0"/>
        </w:rPr>
        <w:t xml:space="preserve">"Ogni griglia vale": a BBQ Expo la festa inclusiva che unisce tutti attorno alla brace</w:t>
      </w:r>
    </w:p>
    <w:p w:rsidR="00000000" w:rsidDel="00000000" w:rsidP="00000000" w:rsidRDefault="00000000" w:rsidRPr="00000000" w14:paraId="00000002">
      <w:pPr>
        <w:spacing w:after="240" w:before="240" w:lineRule="auto"/>
        <w:jc w:val="center"/>
        <w:rPr>
          <w:rFonts w:ascii="Oswald Light" w:cs="Oswald Light" w:eastAsia="Oswald Light" w:hAnsi="Oswald Light"/>
          <w:sz w:val="32"/>
          <w:szCs w:val="32"/>
        </w:rPr>
      </w:pPr>
      <w:r w:rsidDel="00000000" w:rsidR="00000000" w:rsidRPr="00000000">
        <w:rPr>
          <w:rFonts w:ascii="Oswald Light" w:cs="Oswald Light" w:eastAsia="Oswald Light" w:hAnsi="Oswald Light"/>
          <w:sz w:val="32"/>
          <w:szCs w:val="32"/>
          <w:rtl w:val="0"/>
        </w:rPr>
        <w:t xml:space="preserve">La seconda giornata della manifestazione di Fiere di Parma ha visto protagonista il progetto sociale dell'Associazione di Alice, unica competizione in Italia di barbecue dedicata a ragazzi e persone con disabilità. </w:t>
        <w:br w:type="textWrapping"/>
        <w:br w:type="textWrapping"/>
        <w:t xml:space="preserve">Il team I Cinghiali (Bolzano) ha vinto Master's Challenge, più grande gara europea di barbecue con 40 team da Italia ed Europa.</w:t>
      </w:r>
    </w:p>
    <w:p w:rsidR="00000000" w:rsidDel="00000000" w:rsidP="00000000" w:rsidRDefault="00000000" w:rsidRPr="00000000" w14:paraId="00000003">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br w:type="textWrapping"/>
        <w:t xml:space="preserve">Parma, 13 aprile 2026 - </w:t>
      </w:r>
      <w:r w:rsidDel="00000000" w:rsidR="00000000" w:rsidRPr="00000000">
        <w:rPr>
          <w:rFonts w:ascii="Source Sans Pro" w:cs="Source Sans Pro" w:eastAsia="Source Sans Pro" w:hAnsi="Source Sans Pro"/>
          <w:color w:val="121212"/>
          <w:sz w:val="24"/>
          <w:szCs w:val="24"/>
          <w:highlight w:val="white"/>
          <w:rtl w:val="0"/>
        </w:rPr>
        <w:t xml:space="preserve">Il premio Piatto della Pace, quello dell’Amicizia e il Piatto dell’Amore</w:t>
      </w:r>
      <w:r w:rsidDel="00000000" w:rsidR="00000000" w:rsidRPr="00000000">
        <w:rPr>
          <w:rFonts w:ascii="Source Sans Pro" w:cs="Source Sans Pro" w:eastAsia="Source Sans Pro" w:hAnsi="Source Sans Pro"/>
          <w:sz w:val="24"/>
          <w:szCs w:val="24"/>
          <w:highlight w:val="white"/>
          <w:rtl w:val="0"/>
        </w:rPr>
        <w:t xml:space="preserve">. Sono gli speciali riconoscimenti della "gara" - dove tutti vincono - del progetto sociale </w:t>
      </w:r>
      <w:r w:rsidDel="00000000" w:rsidR="00000000" w:rsidRPr="00000000">
        <w:rPr>
          <w:rFonts w:ascii="Source Sans Pro" w:cs="Source Sans Pro" w:eastAsia="Source Sans Pro" w:hAnsi="Source Sans Pro"/>
          <w:b w:val="1"/>
          <w:bCs w:val="1"/>
          <w:sz w:val="24"/>
          <w:szCs w:val="24"/>
          <w:highlight w:val="white"/>
          <w:rtl w:val="0"/>
        </w:rPr>
        <w:t xml:space="preserve">"Ogni griglia vale", p</w:t>
      </w:r>
      <w:r w:rsidDel="00000000" w:rsidR="00000000" w:rsidRPr="00000000">
        <w:rPr>
          <w:rFonts w:ascii="Source Sans Pro" w:cs="Source Sans Pro" w:eastAsia="Source Sans Pro" w:hAnsi="Source Sans Pro"/>
          <w:b w:val="1"/>
          <w:bCs w:val="1"/>
          <w:sz w:val="24"/>
          <w:szCs w:val="24"/>
          <w:rtl w:val="0"/>
        </w:rPr>
        <w:t xml:space="preserve">romosso dall'Associazione di Alice di San Bonifacio </w:t>
      </w:r>
      <w:r w:rsidDel="00000000" w:rsidR="00000000" w:rsidRPr="00000000">
        <w:rPr>
          <w:rFonts w:ascii="Source Sans Pro" w:cs="Source Sans Pro" w:eastAsia="Source Sans Pro" w:hAnsi="Source Sans Pro"/>
          <w:sz w:val="24"/>
          <w:szCs w:val="24"/>
          <w:rtl w:val="0"/>
        </w:rPr>
        <w:t xml:space="preserve">(Verona)</w:t>
      </w:r>
      <w:r w:rsidDel="00000000" w:rsidR="00000000" w:rsidRPr="00000000">
        <w:rPr>
          <w:rFonts w:ascii="Source Sans Pro" w:cs="Source Sans Pro" w:eastAsia="Source Sans Pro" w:hAnsi="Source Sans Pro"/>
          <w:b w:val="1"/>
          <w:bCs w:val="1"/>
          <w:sz w:val="24"/>
          <w:szCs w:val="24"/>
          <w:rtl w:val="0"/>
        </w:rPr>
        <w:t xml:space="preserve">,</w:t>
      </w:r>
      <w:r w:rsidDel="00000000" w:rsidR="00000000" w:rsidRPr="00000000">
        <w:rPr>
          <w:rFonts w:ascii="Source Sans Pro" w:cs="Source Sans Pro" w:eastAsia="Source Sans Pro" w:hAnsi="Source Sans Pro"/>
          <w:sz w:val="24"/>
          <w:szCs w:val="24"/>
          <w:rtl w:val="0"/>
        </w:rPr>
        <w:t xml:space="preserve"> unica manifestazione del barbecue  rivolta a ragazzi e persone con disabilità. Una delle iniziative che ha caratterizzato la seconda giornata di BBQ Expo, in corso a Fiere di Parma fino a martedì 14 aprile, che ha visto un'ampia presenza di pubblico.</w:t>
      </w:r>
    </w:p>
    <w:p w:rsidR="00000000" w:rsidDel="00000000" w:rsidP="00000000" w:rsidRDefault="00000000" w:rsidRPr="00000000" w14:paraId="00000004">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Nata nel 2015, "Ogni griglia vale" ha coinvolto 12 ragazzi e persone con disabilità, che affiancati da altrettanti accompagnatori, si sono cimentati nell'arte del barbecue, chiamati a cucinare nell'arco di un'ora un piatto completo  - salsiccia, pollo e hamburger - per poi servirlo. Una grande festa inclusiva, come la descrivono gli organizzatori, che ha coinvolto tutte le fasce d'età, dai 15enni fino ai 60enni. Una gara dove vincono tutti, e dove quello che conta davvero è partecipare. Un progetto unico nel suo genere in Italia che da Monteforte in Veneto punta a diffondersi a livello nazionale, con l'obiettivo di arrivare a 100 griglie.</w:t>
      </w:r>
    </w:p>
    <w:p w:rsidR="00000000" w:rsidDel="00000000" w:rsidP="00000000" w:rsidRDefault="00000000" w:rsidRPr="00000000" w14:paraId="00000005">
      <w:pPr>
        <w:spacing w:after="240" w:before="240" w:lineRule="auto"/>
        <w:jc w:val="both"/>
        <w:rPr>
          <w:rFonts w:ascii="Source Sans Pro" w:cs="Source Sans Pro" w:eastAsia="Source Sans Pro" w:hAnsi="Source Sans Pro"/>
          <w:b w:val="1"/>
          <w:bCs w:val="1"/>
          <w:sz w:val="24"/>
          <w:szCs w:val="24"/>
        </w:rPr>
      </w:pPr>
      <w:r w:rsidDel="00000000" w:rsidR="00000000" w:rsidRPr="00000000">
        <w:rPr>
          <w:rFonts w:ascii="Source Sans Pro" w:cs="Source Sans Pro" w:eastAsia="Source Sans Pro" w:hAnsi="Source Sans Pro"/>
          <w:b w:val="1"/>
          <w:bCs w:val="1"/>
          <w:sz w:val="24"/>
          <w:szCs w:val="24"/>
          <w:rtl w:val="0"/>
        </w:rPr>
        <w:t xml:space="preserve">La Master's Challenge: 40 team, 4 categorie e una notte alla griglia</w:t>
      </w:r>
    </w:p>
    <w:p w:rsidR="00000000" w:rsidDel="00000000" w:rsidP="00000000" w:rsidRDefault="00000000" w:rsidRPr="00000000" w14:paraId="00000006">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A conquistare il titolo di Grand Champion della Master's Challenge, la più grande gara europea di barbecue, è stata la squadra </w:t>
      </w:r>
      <w:r w:rsidDel="00000000" w:rsidR="00000000" w:rsidRPr="00000000">
        <w:rPr>
          <w:rFonts w:ascii="Source Sans Pro" w:cs="Source Sans Pro" w:eastAsia="Source Sans Pro" w:hAnsi="Source Sans Pro"/>
          <w:b w:val="1"/>
          <w:bCs w:val="1"/>
          <w:sz w:val="24"/>
          <w:szCs w:val="24"/>
          <w:rtl w:val="0"/>
        </w:rPr>
        <w:t xml:space="preserve">I Cinghiali</w:t>
      </w:r>
      <w:r w:rsidDel="00000000" w:rsidR="00000000" w:rsidRPr="00000000">
        <w:rPr>
          <w:rFonts w:ascii="Source Sans Pro" w:cs="Source Sans Pro" w:eastAsia="Source Sans Pro" w:hAnsi="Source Sans Pro"/>
          <w:sz w:val="24"/>
          <w:szCs w:val="24"/>
          <w:rtl w:val="0"/>
        </w:rPr>
        <w:t xml:space="preserve">, di </w:t>
      </w:r>
      <w:r w:rsidDel="00000000" w:rsidR="00000000" w:rsidRPr="00000000">
        <w:rPr>
          <w:rFonts w:ascii="Source Sans Pro" w:cs="Source Sans Pro" w:eastAsia="Source Sans Pro" w:hAnsi="Source Sans Pro"/>
          <w:b w:val="1"/>
          <w:bCs w:val="1"/>
          <w:sz w:val="24"/>
          <w:szCs w:val="24"/>
          <w:rtl w:val="0"/>
        </w:rPr>
        <w:t xml:space="preserve">Jonatha Atzori</w:t>
      </w:r>
      <w:r w:rsidDel="00000000" w:rsidR="00000000" w:rsidRPr="00000000">
        <w:rPr>
          <w:rFonts w:ascii="Source Sans Pro" w:cs="Source Sans Pro" w:eastAsia="Source Sans Pro" w:hAnsi="Source Sans Pro"/>
          <w:sz w:val="24"/>
          <w:szCs w:val="24"/>
          <w:rtl w:val="0"/>
        </w:rPr>
        <w:t xml:space="preserve">, classe 1987, cagliaritano trapiantato a Bolzano.</w:t>
      </w:r>
      <w:r w:rsidDel="00000000" w:rsidR="00000000" w:rsidRPr="00000000">
        <w:rPr>
          <w:rFonts w:ascii="Source Sans Pro" w:cs="Source Sans Pro" w:eastAsia="Source Sans Pro" w:hAnsi="Source Sans Pro"/>
          <w:b w:val="1"/>
          <w:bCs w:val="1"/>
          <w:sz w:val="24"/>
          <w:szCs w:val="24"/>
          <w:rtl w:val="0"/>
        </w:rPr>
        <w:t xml:space="preserve"> </w:t>
      </w:r>
      <w:r w:rsidDel="00000000" w:rsidR="00000000" w:rsidRPr="00000000">
        <w:rPr>
          <w:rFonts w:ascii="Source Sans Pro" w:cs="Source Sans Pro" w:eastAsia="Source Sans Pro" w:hAnsi="Source Sans Pro"/>
          <w:sz w:val="24"/>
          <w:szCs w:val="24"/>
          <w:rtl w:val="0"/>
        </w:rPr>
        <w:t xml:space="preserve">Prima gara italiana certificata dalla KCBS, la federazione americana che regola le competizioni di barbecue a livello mondiale, la competizione è stata coordinata da Stefano Noli, pitmaster di South Brixia BBQ e campione italiano 2023, al vertice del team con il maggior numero di gare all'attivo in Italia. </w:t>
      </w:r>
    </w:p>
    <w:p w:rsidR="00000000" w:rsidDel="00000000" w:rsidP="00000000" w:rsidRDefault="00000000" w:rsidRPr="00000000" w14:paraId="00000007">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I 40 team provenienti da Italia e da tutta Europa si sono sfidati su quattro categorie: pollo, costine di maiale, boston butt e brisket, cucinando anche di notte per rispettare i tempi serrati della competizione, dove ogni minuto è decisivo. I punteggi sono validi per la classifica Team of the Year (TOY) Europe 2026.</w:t>
      </w:r>
    </w:p>
    <w:p w:rsidR="00000000" w:rsidDel="00000000" w:rsidP="00000000" w:rsidRDefault="00000000" w:rsidRPr="00000000" w14:paraId="00000008">
      <w:pPr>
        <w:spacing w:after="240" w:before="240" w:lineRule="auto"/>
        <w:jc w:val="both"/>
        <w:rPr>
          <w:rFonts w:ascii="Source Sans Pro" w:cs="Source Sans Pro" w:eastAsia="Source Sans Pro" w:hAnsi="Source Sans Pro"/>
          <w:b w:val="1"/>
          <w:bCs w:val="1"/>
          <w:sz w:val="24"/>
          <w:szCs w:val="24"/>
        </w:rPr>
      </w:pPr>
      <w:r w:rsidDel="00000000" w:rsidR="00000000" w:rsidRPr="00000000">
        <w:rPr>
          <w:rFonts w:ascii="Source Sans Pro" w:cs="Source Sans Pro" w:eastAsia="Source Sans Pro" w:hAnsi="Source Sans Pro"/>
          <w:b w:val="1"/>
          <w:bCs w:val="1"/>
          <w:sz w:val="24"/>
          <w:szCs w:val="24"/>
          <w:rtl w:val="0"/>
        </w:rPr>
        <w:t xml:space="preserve">Il programma dell'Arena</w:t>
      </w:r>
    </w:p>
    <w:p w:rsidR="00000000" w:rsidDel="00000000" w:rsidP="00000000" w:rsidRDefault="00000000" w:rsidRPr="00000000" w14:paraId="00000009">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La BBQ Expo Arena ha offerto nella giornata di ieri un programma ricco e vario. In mattinata, </w:t>
      </w:r>
      <w:r w:rsidDel="00000000" w:rsidR="00000000" w:rsidRPr="00000000">
        <w:rPr>
          <w:rFonts w:ascii="Source Sans Pro" w:cs="Source Sans Pro" w:eastAsia="Source Sans Pro" w:hAnsi="Source Sans Pro"/>
          <w:b w:val="1"/>
          <w:bCs w:val="1"/>
          <w:sz w:val="24"/>
          <w:szCs w:val="24"/>
          <w:rtl w:val="0"/>
        </w:rPr>
        <w:t xml:space="preserve">Andrea Critelli </w:t>
      </w:r>
      <w:r w:rsidDel="00000000" w:rsidR="00000000" w:rsidRPr="00000000">
        <w:rPr>
          <w:rFonts w:ascii="Source Sans Pro" w:cs="Source Sans Pro" w:eastAsia="Source Sans Pro" w:hAnsi="Source Sans Pro"/>
          <w:sz w:val="24"/>
          <w:szCs w:val="24"/>
          <w:rtl w:val="0"/>
        </w:rPr>
        <w:t xml:space="preserve">ha aperto con una sessione dedicata ai tagli meno convenzionali: guance, beef hammer e midollo, una lezione per chi vuole andare oltre i classici del barbecue. </w:t>
      </w:r>
      <w:r w:rsidDel="00000000" w:rsidR="00000000" w:rsidRPr="00000000">
        <w:rPr>
          <w:rFonts w:ascii="Source Sans Pro" w:cs="Source Sans Pro" w:eastAsia="Source Sans Pro" w:hAnsi="Source Sans Pro"/>
          <w:b w:val="1"/>
          <w:bCs w:val="1"/>
          <w:sz w:val="24"/>
          <w:szCs w:val="24"/>
          <w:rtl w:val="0"/>
        </w:rPr>
        <w:t xml:space="preserve">Dott. Asado</w:t>
      </w:r>
      <w:r w:rsidDel="00000000" w:rsidR="00000000" w:rsidRPr="00000000">
        <w:rPr>
          <w:rFonts w:ascii="Source Sans Pro" w:cs="Source Sans Pro" w:eastAsia="Source Sans Pro" w:hAnsi="Source Sans Pro"/>
          <w:sz w:val="24"/>
          <w:szCs w:val="24"/>
          <w:rtl w:val="0"/>
        </w:rPr>
        <w:t xml:space="preserve"> ha poi portato in arena il suo racconto delle cotture sudamericane, tra tecnica e rito, con una sessione dedicata alla tradizione del fuoco nell'America del Sud. Nel primo pomeriggio </w:t>
      </w:r>
      <w:r w:rsidDel="00000000" w:rsidR="00000000" w:rsidRPr="00000000">
        <w:rPr>
          <w:rFonts w:ascii="Source Sans Pro" w:cs="Source Sans Pro" w:eastAsia="Source Sans Pro" w:hAnsi="Source Sans Pro"/>
          <w:b w:val="1"/>
          <w:bCs w:val="1"/>
          <w:sz w:val="24"/>
          <w:szCs w:val="24"/>
          <w:rtl w:val="0"/>
        </w:rPr>
        <w:t xml:space="preserve">Giovanni Baratta</w:t>
      </w:r>
      <w:r w:rsidDel="00000000" w:rsidR="00000000" w:rsidRPr="00000000">
        <w:rPr>
          <w:rFonts w:ascii="Source Sans Pro" w:cs="Source Sans Pro" w:eastAsia="Source Sans Pro" w:hAnsi="Source Sans Pro"/>
          <w:sz w:val="24"/>
          <w:szCs w:val="24"/>
          <w:rtl w:val="0"/>
        </w:rPr>
        <w:t xml:space="preserve">, affiancato dal butcher Sabatino Cillo e dallo chef Massimo Vallotti, ha condotto una masterclass sul brisket perfetto, dalla selezione del taglio alla cottura. </w:t>
      </w:r>
      <w:r w:rsidDel="00000000" w:rsidR="00000000" w:rsidRPr="00000000">
        <w:rPr>
          <w:rFonts w:ascii="Source Sans Pro" w:cs="Source Sans Pro" w:eastAsia="Source Sans Pro" w:hAnsi="Source Sans Pro"/>
          <w:b w:val="1"/>
          <w:bCs w:val="1"/>
          <w:sz w:val="24"/>
          <w:szCs w:val="24"/>
          <w:rtl w:val="0"/>
        </w:rPr>
        <w:t xml:space="preserve">Marco Buhi Dacchini</w:t>
      </w:r>
      <w:r w:rsidDel="00000000" w:rsidR="00000000" w:rsidRPr="00000000">
        <w:rPr>
          <w:rFonts w:ascii="Source Sans Pro" w:cs="Source Sans Pro" w:eastAsia="Source Sans Pro" w:hAnsi="Source Sans Pro"/>
          <w:sz w:val="24"/>
          <w:szCs w:val="24"/>
          <w:rtl w:val="0"/>
        </w:rPr>
        <w:t xml:space="preserve"> ha chiuso il giro del mondo in Arena con un appuntamento dedicato all'Asian BBQ Fusion, dove le marinature e le tecniche orientali incontrano la griglia.</w:t>
      </w:r>
    </w:p>
    <w:p w:rsidR="00000000" w:rsidDel="00000000" w:rsidP="00000000" w:rsidRDefault="00000000" w:rsidRPr="00000000" w14:paraId="0000000A">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In Academy, </w:t>
      </w:r>
      <w:r w:rsidDel="00000000" w:rsidR="00000000" w:rsidRPr="00000000">
        <w:rPr>
          <w:rFonts w:ascii="Source Sans Pro" w:cs="Source Sans Pro" w:eastAsia="Source Sans Pro" w:hAnsi="Source Sans Pro"/>
          <w:b w:val="1"/>
          <w:bCs w:val="1"/>
          <w:sz w:val="24"/>
          <w:szCs w:val="24"/>
          <w:rtl w:val="0"/>
        </w:rPr>
        <w:t xml:space="preserve">Beatrice Vittadello</w:t>
      </w:r>
      <w:r w:rsidDel="00000000" w:rsidR="00000000" w:rsidRPr="00000000">
        <w:rPr>
          <w:rFonts w:ascii="Source Sans Pro" w:cs="Source Sans Pro" w:eastAsia="Source Sans Pro" w:hAnsi="Source Sans Pro"/>
          <w:sz w:val="24"/>
          <w:szCs w:val="24"/>
          <w:rtl w:val="0"/>
        </w:rPr>
        <w:t xml:space="preserve"> ha guidato una sessione dedicata al salmone in tutte le sue declinazioni affumicate, dal cold smoked al glazed. Dott. Asado è tornato protagonista nel pomeriggio con "The Picanha way", masterclass sull'arte del taglio a fette del taglio brasiliano per eccellenza. A chiudere la giornata, l'appuntamento con il BBQ "fatto in casa" ma senza brace accesa, condotto dai pitmaster Domenico Barresi e Ilaria Vitale insieme al BBQ coach Andrea Marino: un percorso pratico per portare le tecniche del barbecue anche in contesti domestici, senza attrezzatura professionale.</w:t>
      </w:r>
    </w:p>
    <w:p w:rsidR="00000000" w:rsidDel="00000000" w:rsidP="00000000" w:rsidRDefault="00000000" w:rsidRPr="00000000" w14:paraId="0000000B">
      <w:pPr>
        <w:spacing w:after="240" w:before="240" w:lineRule="auto"/>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0C">
      <w:pPr>
        <w:spacing w:after="240" w:before="240" w:lineRule="auto"/>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0D">
      <w:pPr>
        <w:spacing w:after="240" w:before="240" w:lineRule="auto"/>
        <w:jc w:val="both"/>
        <w:rPr>
          <w:rFonts w:ascii="Source Sans Pro" w:cs="Source Sans Pro" w:eastAsia="Source Sans Pro" w:hAnsi="Source Sans Pro"/>
          <w:b w:val="1"/>
          <w:bCs w:val="1"/>
          <w:sz w:val="24"/>
          <w:szCs w:val="24"/>
        </w:rPr>
      </w:pPr>
      <w:r w:rsidDel="00000000" w:rsidR="00000000" w:rsidRPr="00000000">
        <w:rPr>
          <w:rFonts w:ascii="Source Sans Pro" w:cs="Source Sans Pro" w:eastAsia="Source Sans Pro" w:hAnsi="Source Sans Pro"/>
          <w:b w:val="1"/>
          <w:bCs w:val="1"/>
          <w:sz w:val="24"/>
          <w:szCs w:val="24"/>
          <w:rtl w:val="0"/>
        </w:rPr>
        <w:t xml:space="preserve">Il programma di oggi</w:t>
      </w:r>
    </w:p>
    <w:p w:rsidR="00000000" w:rsidDel="00000000" w:rsidP="00000000" w:rsidRDefault="00000000" w:rsidRPr="00000000" w14:paraId="0000000E">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Tra gli appuntamenti, nell’Arena della Nazionale Macellai a Butcher Show,  Assunta Susanna Bramante porta una riflessione sulle qualità nutritive della carne e sui benefici e limiti della piramide alimentare statunitense. Sempre all'Arena Nazionale Italiana Macellai, spazio a "Ispirazioni", il panel che riunisce Luca Brasi, Gianluca Nana, Irene Paolini, Andrea Pucci, Davide Tanzi e Gabriele Cappi. </w:t>
      </w:r>
    </w:p>
    <w:p w:rsidR="00000000" w:rsidDel="00000000" w:rsidP="00000000" w:rsidRDefault="00000000" w:rsidRPr="00000000" w14:paraId="0000000F">
      <w:pPr>
        <w:spacing w:after="240" w:before="240" w:lineRule="auto"/>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In BBQ Expo Arena, Giovanni Zavaglia e il butcher Fabio Goldin aprono la giornata con una sessione dedicata alla nuova nobiltà delle bistecche, oltre la solita fiorentina. Marco Agostini porta in arena il Kalbi Kui, la marinatura coreana alla griglia. Daniele Merli e il butcher Mauro Schiavo esplorano il legame insolito tra drink e rub in un'unica esperienza BBQ. In area esterna, le cotture ancestrali dall'Angus alla Rubia Gallega con Spolert accompagnano i visitatori per l'intera giornata. A chiudere, Antonio Cuomo con la Masterclass Stagionello dedicata a scienza e innovazione al servizio della carne.</w:t>
      </w:r>
    </w:p>
    <w:p w:rsidR="00000000" w:rsidDel="00000000" w:rsidP="00000000" w:rsidRDefault="00000000" w:rsidRPr="00000000" w14:paraId="00000010">
      <w:pPr>
        <w:spacing w:after="240" w:before="240" w:lineRule="auto"/>
        <w:jc w:val="both"/>
        <w:rPr>
          <w:rFonts w:ascii="Source Sans Pro" w:cs="Source Sans Pro" w:eastAsia="Source Sans Pro" w:hAnsi="Source Sans Pro"/>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spacing w:before="240" w:line="264"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UFFICIO STAMPA</w:t>
        <w:br w:type="textWrapping"/>
      </w:r>
      <w:r w:rsidDel="00000000" w:rsidR="00000000" w:rsidRPr="00000000">
        <w:rPr>
          <w:rFonts w:ascii="Calibri" w:cs="Calibri" w:eastAsia="Calibri" w:hAnsi="Calibri"/>
          <w:sz w:val="24"/>
          <w:szCs w:val="24"/>
          <w:rtl w:val="0"/>
        </w:rPr>
        <w:t xml:space="preserve">Maia PR &amp; Comunicazione</w:t>
        <w:br w:type="textWrapping"/>
        <w:t xml:space="preserve">Antonella Maia | </w:t>
      </w:r>
      <w:hyperlink r:id="rId7">
        <w:r w:rsidDel="00000000" w:rsidR="00000000" w:rsidRPr="00000000">
          <w:rPr>
            <w:rFonts w:ascii="Calibri" w:cs="Calibri" w:eastAsia="Calibri" w:hAnsi="Calibri"/>
            <w:color w:val="1155cc"/>
            <w:sz w:val="24"/>
            <w:szCs w:val="24"/>
            <w:u w:val="single"/>
            <w:rtl w:val="0"/>
          </w:rPr>
          <w:t xml:space="preserve">press@antonellamaia.com</w:t>
        </w:r>
      </w:hyperlink>
      <w:r w:rsidDel="00000000" w:rsidR="00000000" w:rsidRPr="00000000">
        <w:rPr>
          <w:rFonts w:ascii="Calibri" w:cs="Calibri" w:eastAsia="Calibri" w:hAnsi="Calibri"/>
          <w:sz w:val="24"/>
          <w:szCs w:val="24"/>
          <w:rtl w:val="0"/>
        </w:rPr>
        <w:t xml:space="preserve"> | Cell 349 4757783</w:t>
      </w:r>
    </w:p>
    <w:p w:rsidR="00000000" w:rsidDel="00000000" w:rsidP="00000000" w:rsidRDefault="00000000" w:rsidRPr="00000000" w14:paraId="00000012">
      <w:pPr>
        <w:spacing w:before="240" w:line="264"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INFORMAZIONI</w:t>
        <w:br w:type="textWrapping"/>
      </w:r>
      <w:hyperlink r:id="rId8">
        <w:r w:rsidDel="00000000" w:rsidR="00000000" w:rsidRPr="00000000">
          <w:rPr>
            <w:rFonts w:ascii="Calibri" w:cs="Calibri" w:eastAsia="Calibri" w:hAnsi="Calibri"/>
            <w:color w:val="1155cc"/>
            <w:sz w:val="24"/>
            <w:szCs w:val="24"/>
            <w:u w:val="single"/>
            <w:rtl w:val="0"/>
          </w:rPr>
          <w:t xml:space="preserve">https://bbqexpo.it/</w:t>
        </w:r>
      </w:hyperlink>
      <w:r w:rsidDel="00000000" w:rsidR="00000000" w:rsidRPr="00000000">
        <w:rPr>
          <w:rFonts w:ascii="Calibri" w:cs="Calibri" w:eastAsia="Calibri" w:hAnsi="Calibri"/>
          <w:sz w:val="24"/>
          <w:szCs w:val="24"/>
          <w:rtl w:val="0"/>
        </w:rPr>
        <w:t xml:space="preserve"> - </w:t>
      </w:r>
      <w:hyperlink r:id="rId9">
        <w:r w:rsidDel="00000000" w:rsidR="00000000" w:rsidRPr="00000000">
          <w:rPr>
            <w:rFonts w:ascii="Calibri" w:cs="Calibri" w:eastAsia="Calibri" w:hAnsi="Calibri"/>
            <w:color w:val="1155cc"/>
            <w:sz w:val="24"/>
            <w:szCs w:val="24"/>
            <w:u w:val="single"/>
            <w:rtl w:val="0"/>
          </w:rPr>
          <w:t xml:space="preserve">https://butchershow.it/</w:t>
        </w:r>
      </w:hyperlink>
      <w:r w:rsidDel="00000000" w:rsidR="00000000" w:rsidRPr="00000000">
        <w:rPr>
          <w:rtl w:val="0"/>
        </w:rPr>
      </w:r>
    </w:p>
    <w:p w:rsidR="00000000" w:rsidDel="00000000" w:rsidP="00000000" w:rsidRDefault="00000000" w:rsidRPr="00000000" w14:paraId="00000013">
      <w:pPr>
        <w:spacing w:after="240" w:before="240" w:lineRule="auto"/>
        <w:jc w:val="both"/>
        <w:rPr>
          <w:rFonts w:ascii="Source Sans Pro" w:cs="Source Sans Pro" w:eastAsia="Source Sans Pro" w:hAnsi="Source Sans Pro"/>
          <w:sz w:val="28"/>
          <w:szCs w:val="28"/>
        </w:rPr>
      </w:pPr>
      <w:r w:rsidDel="00000000" w:rsidR="00000000" w:rsidRPr="00000000">
        <w:rPr>
          <w:rtl w:val="0"/>
        </w:rPr>
      </w:r>
    </w:p>
    <w:p w:rsidR="00000000" w:rsidDel="00000000" w:rsidP="00000000" w:rsidRDefault="00000000" w:rsidRPr="00000000" w14:paraId="00000014">
      <w:pPr>
        <w:jc w:val="both"/>
        <w:rPr>
          <w:rFonts w:ascii="Source Sans Pro" w:cs="Source Sans Pro" w:eastAsia="Source Sans Pro" w:hAnsi="Source Sans Pro"/>
          <w:sz w:val="28"/>
          <w:szCs w:val="28"/>
        </w:rPr>
      </w:pPr>
      <w:r w:rsidDel="00000000" w:rsidR="00000000" w:rsidRPr="00000000">
        <w:rPr>
          <w:rtl w:val="0"/>
        </w:rPr>
      </w:r>
    </w:p>
    <w:sectPr>
      <w:head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Oswald Light">
    <w:embedRegular w:fontKey="{00000000-0000-0000-0000-000000000000}" r:id="rId1" w:subsetted="0"/>
    <w:embedBold w:fontKey="{00000000-0000-0000-0000-000000000000}" r:id="rId2" w:subsetted="0"/>
  </w:font>
  <w:font w:name="Source Sans Pro"/>
  <w:font w:name="Big Shoulders">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butchershow.i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press@antonellamaia.com" TargetMode="External"/><Relationship Id="rId8" Type="http://schemas.openxmlformats.org/officeDocument/2006/relationships/hyperlink" Target="https://bbqexpo.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swaldLight-regular.ttf"/><Relationship Id="rId2" Type="http://schemas.openxmlformats.org/officeDocument/2006/relationships/font" Target="fonts/OswaldLight-bold.ttf"/><Relationship Id="rId3" Type="http://schemas.openxmlformats.org/officeDocument/2006/relationships/font" Target="fonts/BigShoulders-regular.ttf"/><Relationship Id="rId4" Type="http://schemas.openxmlformats.org/officeDocument/2006/relationships/font" Target="fonts/BigShoulder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Il3sRAll15+AepdSVPT87HKYww==">CgMxLjAyDmguZ2VwdTAxeWIyejdkOAByITFjdl9GT0VrUVVGS1lldlpzQ2l3c3g1ZEMyRXluanBsdA==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